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4835F" w14:textId="3314E8E2" w:rsidR="008359B9" w:rsidRDefault="00144AE6" w:rsidP="00572343">
      <w:pPr>
        <w:spacing w:line="276" w:lineRule="auto"/>
        <w:jc w:val="center"/>
        <w:rPr>
          <w:rFonts w:asciiTheme="majorBidi" w:hAnsiTheme="majorBidi" w:cs="B Mitra"/>
          <w:b/>
          <w:bCs/>
          <w:sz w:val="32"/>
          <w:szCs w:val="32"/>
          <w:shd w:val="clear" w:color="auto" w:fill="FFFFFF"/>
          <w:rtl/>
        </w:rPr>
      </w:pPr>
      <w:r w:rsidRPr="000B395D">
        <w:rPr>
          <w:rFonts w:asciiTheme="majorBidi" w:hAnsiTheme="majorBidi" w:cs="B Mitra"/>
          <w:b/>
          <w:bCs/>
          <w:sz w:val="32"/>
          <w:szCs w:val="32"/>
          <w:shd w:val="clear" w:color="auto" w:fill="FFFFFF"/>
          <w:rtl/>
        </w:rPr>
        <w:t>شاخص فوریت در علم‌</w:t>
      </w:r>
      <w:r w:rsidR="008359B9" w:rsidRPr="000B395D">
        <w:rPr>
          <w:rFonts w:asciiTheme="majorBidi" w:hAnsiTheme="majorBidi" w:cs="B Mitra"/>
          <w:b/>
          <w:bCs/>
          <w:sz w:val="32"/>
          <w:szCs w:val="32"/>
          <w:shd w:val="clear" w:color="auto" w:fill="FFFFFF"/>
          <w:rtl/>
        </w:rPr>
        <w:t>سنجی</w:t>
      </w:r>
    </w:p>
    <w:p w14:paraId="4436E318" w14:textId="51E22E31" w:rsidR="003509ED" w:rsidRPr="000B395D" w:rsidRDefault="003509ED" w:rsidP="003509ED">
      <w:pPr>
        <w:spacing w:line="276" w:lineRule="auto"/>
        <w:jc w:val="center"/>
        <w:rPr>
          <w:rFonts w:asciiTheme="majorBidi" w:hAnsiTheme="majorBidi" w:cs="B Mitra"/>
          <w:b/>
          <w:bCs/>
          <w:sz w:val="32"/>
          <w:szCs w:val="32"/>
          <w:shd w:val="clear" w:color="auto" w:fill="FFFFFF"/>
          <w:rtl/>
        </w:rPr>
      </w:pPr>
      <w:r w:rsidRPr="00567EE0">
        <w:rPr>
          <w:rFonts w:asciiTheme="majorBidi" w:hAnsiTheme="majorBidi" w:cs="B Mitra" w:hint="cs"/>
          <w:b/>
          <w:bCs/>
          <w:sz w:val="24"/>
          <w:szCs w:val="24"/>
          <w:rtl/>
          <w:lang w:bidi="fa-IR"/>
        </w:rPr>
        <w:t>هما ارشدی، کاندیدا</w:t>
      </w:r>
      <w:bookmarkStart w:id="0" w:name="_GoBack"/>
      <w:bookmarkEnd w:id="0"/>
      <w:r w:rsidRPr="00567EE0">
        <w:rPr>
          <w:rFonts w:asciiTheme="majorBidi" w:hAnsiTheme="majorBidi" w:cs="B Mitra" w:hint="cs"/>
          <w:b/>
          <w:bCs/>
          <w:sz w:val="24"/>
          <w:szCs w:val="24"/>
          <w:rtl/>
          <w:lang w:bidi="fa-IR"/>
        </w:rPr>
        <w:t>ی دکتری کتابداری و اطلاع‌رسانی پزشکی، دانشگاه علوم پزشکی کرمان</w:t>
      </w:r>
    </w:p>
    <w:p w14:paraId="1891F007" w14:textId="77777777" w:rsidR="00FF7FD0" w:rsidRPr="00567EE0" w:rsidRDefault="00FF7FD0" w:rsidP="00572343">
      <w:pPr>
        <w:spacing w:line="276" w:lineRule="auto"/>
        <w:jc w:val="center"/>
        <w:rPr>
          <w:rFonts w:asciiTheme="majorBidi" w:hAnsiTheme="majorBidi" w:cs="B Mitra"/>
          <w:b/>
          <w:bCs/>
          <w:sz w:val="24"/>
          <w:szCs w:val="24"/>
          <w:highlight w:val="yellow"/>
        </w:rPr>
      </w:pPr>
    </w:p>
    <w:p w14:paraId="44C94E0F" w14:textId="3ED239C7" w:rsidR="008359B9" w:rsidRPr="00567EE0" w:rsidRDefault="00D85B5B" w:rsidP="00572343">
      <w:pPr>
        <w:bidi/>
        <w:spacing w:line="276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567EE0">
        <w:rPr>
          <w:rFonts w:asciiTheme="majorBidi" w:hAnsiTheme="majorBidi" w:cs="B Mitra"/>
          <w:sz w:val="24"/>
          <w:szCs w:val="24"/>
          <w:rtl/>
        </w:rPr>
        <w:t>علم‌</w:t>
      </w:r>
      <w:r w:rsidR="00144AE6" w:rsidRPr="00567EE0">
        <w:rPr>
          <w:rFonts w:asciiTheme="majorBidi" w:hAnsiTheme="majorBidi" w:cs="B Mitra"/>
          <w:sz w:val="24"/>
          <w:szCs w:val="24"/>
          <w:rtl/>
        </w:rPr>
        <w:t xml:space="preserve">سنجی </w:t>
      </w:r>
      <w:r w:rsidR="00A15D22" w:rsidRPr="00567EE0">
        <w:rPr>
          <w:rFonts w:asciiTheme="majorBidi" w:hAnsiTheme="majorBidi" w:cs="B Mitra"/>
          <w:sz w:val="24"/>
          <w:szCs w:val="24"/>
          <w:rtl/>
          <w:lang w:bidi="fa-IR"/>
        </w:rPr>
        <w:t xml:space="preserve">به منزله </w:t>
      </w:r>
      <w:r w:rsidR="00144AE6" w:rsidRPr="00567EE0">
        <w:rPr>
          <w:rFonts w:asciiTheme="majorBidi" w:hAnsiTheme="majorBidi" w:cs="B Mitra"/>
          <w:sz w:val="24"/>
          <w:szCs w:val="24"/>
          <w:rtl/>
        </w:rPr>
        <w:t>مطالعه جنبه</w:t>
      </w:r>
      <w:r w:rsidRPr="00567EE0">
        <w:rPr>
          <w:rFonts w:asciiTheme="majorBidi" w:hAnsiTheme="majorBidi" w:cs="B Mitra"/>
          <w:sz w:val="24"/>
          <w:szCs w:val="24"/>
          <w:rtl/>
        </w:rPr>
        <w:t>‌</w:t>
      </w:r>
      <w:r w:rsidR="00144AE6" w:rsidRPr="00567EE0">
        <w:rPr>
          <w:rFonts w:asciiTheme="majorBidi" w:hAnsiTheme="majorBidi" w:cs="B Mitra"/>
          <w:sz w:val="24"/>
          <w:szCs w:val="24"/>
          <w:rtl/>
        </w:rPr>
        <w:t>های کمی فرآیند علم</w:t>
      </w:r>
      <w:r w:rsidR="00532546" w:rsidRPr="00567EE0">
        <w:rPr>
          <w:rFonts w:asciiTheme="majorBidi" w:hAnsiTheme="majorBidi" w:cs="B Mitra"/>
          <w:sz w:val="24"/>
          <w:szCs w:val="24"/>
          <w:rtl/>
        </w:rPr>
        <w:t xml:space="preserve"> </w:t>
      </w:r>
      <w:r w:rsidR="00144AE6" w:rsidRPr="00567EE0">
        <w:rPr>
          <w:rFonts w:asciiTheme="majorBidi" w:hAnsiTheme="majorBidi" w:cs="B Mitra"/>
          <w:sz w:val="24"/>
          <w:szCs w:val="24"/>
          <w:rtl/>
        </w:rPr>
        <w:t>است که شاخص های استنادی در آن بسیار مورد توجه</w:t>
      </w:r>
      <w:r w:rsidR="00A15D22" w:rsidRPr="00567EE0">
        <w:rPr>
          <w:rFonts w:asciiTheme="majorBidi" w:hAnsiTheme="majorBidi" w:cs="B Mitra"/>
          <w:sz w:val="24"/>
          <w:szCs w:val="24"/>
          <w:rtl/>
        </w:rPr>
        <w:t xml:space="preserve"> هستند</w:t>
      </w:r>
      <w:r w:rsidR="00572343" w:rsidRPr="00567EE0">
        <w:rPr>
          <w:rFonts w:asciiTheme="majorBidi" w:hAnsiTheme="majorBidi" w:cs="B Mitra"/>
          <w:sz w:val="24"/>
          <w:szCs w:val="24"/>
          <w:rtl/>
        </w:rPr>
        <w:t xml:space="preserve"> </w:t>
      </w:r>
      <w:r w:rsidR="00572343" w:rsidRPr="00567EE0">
        <w:rPr>
          <w:rFonts w:asciiTheme="majorBidi" w:hAnsiTheme="majorBidi" w:cs="B Mitra"/>
          <w:sz w:val="24"/>
          <w:szCs w:val="24"/>
          <w:rtl/>
        </w:rPr>
        <w:fldChar w:fldCharType="begin"/>
      </w:r>
      <w:r w:rsidR="00572343" w:rsidRPr="00567EE0">
        <w:rPr>
          <w:rFonts w:asciiTheme="majorBidi" w:hAnsiTheme="majorBidi" w:cs="B Mitra"/>
          <w:sz w:val="24"/>
          <w:szCs w:val="24"/>
          <w:rtl/>
        </w:rPr>
        <w:instrText xml:space="preserve"> </w:instrText>
      </w:r>
      <w:r w:rsidR="00572343" w:rsidRPr="00567EE0">
        <w:rPr>
          <w:rFonts w:asciiTheme="majorBidi" w:hAnsiTheme="majorBidi" w:cs="B Mitra"/>
          <w:sz w:val="24"/>
          <w:szCs w:val="24"/>
        </w:rPr>
        <w:instrText>ADDIN EN.CITE &lt;EndNote&gt;&lt;Cite&gt;&lt;Author&gt;Mingers&lt;/Author&gt;&lt;Year&gt;2015&lt;/Year&gt;&lt;RecNum&gt;1&lt;/RecNum&gt;&lt;DisplayText&gt;(1)&lt;/DisplayText&gt;&lt;record&gt;&lt;rec-number&gt;1&lt;/rec-number&gt;&lt;foreign-keys&gt;&lt;key app="EN" db-id="ft5dfswdrdpdaxetz9lprarv0zfefe9wx9sw" timestamp="1668439974"&gt;1&lt;/key</w:instrText>
      </w:r>
      <w:r w:rsidR="00572343" w:rsidRPr="00567EE0">
        <w:rPr>
          <w:rFonts w:asciiTheme="majorBidi" w:hAnsiTheme="majorBidi" w:cs="B Mitra"/>
          <w:sz w:val="24"/>
          <w:szCs w:val="24"/>
          <w:rtl/>
        </w:rPr>
        <w:instrText>&gt;&lt;/</w:instrText>
      </w:r>
      <w:r w:rsidR="00572343" w:rsidRPr="00567EE0">
        <w:rPr>
          <w:rFonts w:asciiTheme="majorBidi" w:hAnsiTheme="majorBidi" w:cs="B Mitra"/>
          <w:sz w:val="24"/>
          <w:szCs w:val="24"/>
        </w:rPr>
        <w:instrText>foreign-keys&gt;&lt;ref-type name="Journal Article"&gt;17&lt;/ref-type&gt;&lt;contributors&gt;&lt;authors&gt;&lt;author&gt;Mingers, John&lt;/author&gt;&lt;author&gt;Leydesdorff, Loet&lt;/author&gt;&lt;/authors&gt;&lt;/contributors&gt;&lt;titles&gt;&lt;title&gt;A review of theory and practice in scientometrics&lt;/title&gt;&lt;secondary-title&gt;European Journal of Operational Research&lt;/secondary-title&gt;&lt;/titles&gt;&lt;periodical&gt;&lt;full-title&gt;European Journal of Operational Research&lt;/full-title&gt;&lt;/periodical&gt;&lt;pages&gt;1-19&lt;/pages&gt;&lt;volume&gt;246&lt;/volume&gt;&lt;number&gt;1&lt;/number&gt;&lt;keywords&gt;&lt;keyword&gt;Altmetrics&lt;/keyword&gt;&lt;keyword&gt;Citations&lt;/keyword&gt;&lt;keyword&gt;H-index&lt;/keyword&gt;&lt;keyword&gt;Impact factor&lt;/keyword&gt;&lt;keyword&gt;Normalisation&lt;/keyword&gt;&lt;/keywords&gt;&lt;dates&gt;&lt;year&gt;2015&lt;/year&gt;&lt;pub-dates&gt;&lt;date&gt;2015/10/01/&lt;/date&gt;&lt;/pub-dates&gt;&lt;/dates&gt;&lt;isbn&gt;0377-2217&lt;/isbn&gt;&lt;urls&gt;&lt;related-urls</w:instrText>
      </w:r>
      <w:r w:rsidR="00572343" w:rsidRPr="00567EE0">
        <w:rPr>
          <w:rFonts w:asciiTheme="majorBidi" w:hAnsiTheme="majorBidi" w:cs="B Mitra"/>
          <w:sz w:val="24"/>
          <w:szCs w:val="24"/>
          <w:rtl/>
        </w:rPr>
        <w:instrText>&gt;&lt;</w:instrText>
      </w:r>
      <w:r w:rsidR="00572343" w:rsidRPr="00567EE0">
        <w:rPr>
          <w:rFonts w:asciiTheme="majorBidi" w:hAnsiTheme="majorBidi" w:cs="B Mitra"/>
          <w:sz w:val="24"/>
          <w:szCs w:val="24"/>
        </w:rPr>
        <w:instrText>url&gt;https://www.sciencedirect.com/science/article/pii/S037722171500274X&lt;/url&gt;&lt;/related-urls&gt;&lt;/urls&gt;&lt;electronic-resource-num&gt;https://doi.org/10.1016/j.ejor.2015.04.002&lt;/electronic-resource-num&gt;&lt;/record&gt;&lt;/Cite&gt;&lt;/EndNote</w:instrText>
      </w:r>
      <w:r w:rsidR="00572343" w:rsidRPr="00567EE0">
        <w:rPr>
          <w:rFonts w:asciiTheme="majorBidi" w:hAnsiTheme="majorBidi" w:cs="B Mitra"/>
          <w:sz w:val="24"/>
          <w:szCs w:val="24"/>
          <w:rtl/>
        </w:rPr>
        <w:instrText>&gt;</w:instrText>
      </w:r>
      <w:r w:rsidR="00572343" w:rsidRPr="00567EE0">
        <w:rPr>
          <w:rFonts w:asciiTheme="majorBidi" w:hAnsiTheme="majorBidi" w:cs="B Mitra"/>
          <w:sz w:val="24"/>
          <w:szCs w:val="24"/>
          <w:rtl/>
        </w:rPr>
        <w:fldChar w:fldCharType="separate"/>
      </w:r>
      <w:r w:rsidR="00572343" w:rsidRPr="00567EE0">
        <w:rPr>
          <w:rFonts w:asciiTheme="majorBidi" w:hAnsiTheme="majorBidi" w:cs="B Mitra"/>
          <w:noProof/>
          <w:sz w:val="24"/>
          <w:szCs w:val="24"/>
          <w:rtl/>
        </w:rPr>
        <w:t>(1)</w:t>
      </w:r>
      <w:r w:rsidR="00572343" w:rsidRPr="00567EE0">
        <w:rPr>
          <w:rFonts w:asciiTheme="majorBidi" w:hAnsiTheme="majorBidi" w:cs="B Mitra"/>
          <w:sz w:val="24"/>
          <w:szCs w:val="24"/>
          <w:rtl/>
        </w:rPr>
        <w:fldChar w:fldCharType="end"/>
      </w:r>
      <w:r w:rsidR="00572343" w:rsidRPr="00567EE0">
        <w:rPr>
          <w:rFonts w:asciiTheme="majorBidi" w:hAnsiTheme="majorBidi" w:cs="B Mitra"/>
          <w:sz w:val="24"/>
          <w:szCs w:val="24"/>
          <w:rtl/>
        </w:rPr>
        <w:t>.</w:t>
      </w:r>
      <w:r w:rsidR="00144AE6" w:rsidRPr="00567EE0">
        <w:rPr>
          <w:rFonts w:asciiTheme="majorBidi" w:hAnsiTheme="majorBidi" w:cs="B Mitra"/>
          <w:sz w:val="24"/>
          <w:szCs w:val="24"/>
          <w:rtl/>
        </w:rPr>
        <w:t xml:space="preserve"> این روش نقش مهمی در سنجش و ارزیابی عملکرد پژوهشی</w:t>
      </w:r>
      <w:r w:rsidRPr="00567EE0">
        <w:rPr>
          <w:rFonts w:asciiTheme="majorBidi" w:hAnsiTheme="majorBidi" w:cs="B Mitra"/>
          <w:sz w:val="24"/>
          <w:szCs w:val="24"/>
          <w:rtl/>
        </w:rPr>
        <w:t xml:space="preserve"> افراد، موسسات، محمل‌های نشر، کشورها و حوزه‌های موضوعی</w:t>
      </w:r>
      <w:r w:rsidR="00144AE6" w:rsidRPr="00567EE0">
        <w:rPr>
          <w:rFonts w:asciiTheme="majorBidi" w:hAnsiTheme="majorBidi" w:cs="B Mitra"/>
          <w:sz w:val="24"/>
          <w:szCs w:val="24"/>
          <w:rtl/>
        </w:rPr>
        <w:t xml:space="preserve"> ایفا کرده است.</w:t>
      </w:r>
      <w:r w:rsidRPr="00567EE0">
        <w:rPr>
          <w:rFonts w:asciiTheme="majorBidi" w:hAnsiTheme="majorBidi" w:cs="B Mitra"/>
          <w:sz w:val="24"/>
          <w:szCs w:val="24"/>
          <w:rtl/>
        </w:rPr>
        <w:t xml:space="preserve"> نشریات علمی به دلیل ف</w:t>
      </w:r>
      <w:r w:rsidR="00532546" w:rsidRPr="00567EE0">
        <w:rPr>
          <w:rFonts w:asciiTheme="majorBidi" w:hAnsiTheme="majorBidi" w:cs="B Mitra"/>
          <w:sz w:val="24"/>
          <w:szCs w:val="24"/>
          <w:rtl/>
        </w:rPr>
        <w:t>عالیت</w:t>
      </w:r>
      <w:r w:rsidRPr="00567EE0">
        <w:rPr>
          <w:rFonts w:asciiTheme="majorBidi" w:hAnsiTheme="majorBidi" w:cs="B Mitra"/>
          <w:sz w:val="24"/>
          <w:szCs w:val="24"/>
          <w:rtl/>
        </w:rPr>
        <w:t xml:space="preserve"> همترازخوانی و داوری</w:t>
      </w:r>
      <w:r w:rsidR="00532546" w:rsidRPr="00567EE0">
        <w:rPr>
          <w:rFonts w:asciiTheme="majorBidi" w:hAnsiTheme="majorBidi" w:cs="B Mitra"/>
          <w:sz w:val="24"/>
          <w:szCs w:val="24"/>
          <w:rtl/>
        </w:rPr>
        <w:t xml:space="preserve"> علمی</w:t>
      </w:r>
      <w:r w:rsidRPr="00567EE0">
        <w:rPr>
          <w:rFonts w:asciiTheme="majorBidi" w:hAnsiTheme="majorBidi" w:cs="B Mitra"/>
          <w:sz w:val="24"/>
          <w:szCs w:val="24"/>
          <w:rtl/>
        </w:rPr>
        <w:t xml:space="preserve"> یکی از مهم‌ترین محمل‌های نشر در دنیای علم هستند که با شاخص‌</w:t>
      </w:r>
      <w:r w:rsidR="00144AE6" w:rsidRPr="00567EE0">
        <w:rPr>
          <w:rFonts w:asciiTheme="majorBidi" w:hAnsiTheme="majorBidi" w:cs="B Mitra"/>
          <w:sz w:val="24"/>
          <w:szCs w:val="24"/>
          <w:rtl/>
        </w:rPr>
        <w:t>های</w:t>
      </w:r>
      <w:r w:rsidRPr="00567EE0">
        <w:rPr>
          <w:rFonts w:asciiTheme="majorBidi" w:hAnsiTheme="majorBidi" w:cs="B Mitra"/>
          <w:sz w:val="24"/>
          <w:szCs w:val="24"/>
          <w:rtl/>
        </w:rPr>
        <w:t xml:space="preserve"> مختلفی</w:t>
      </w:r>
      <w:r w:rsidR="00144AE6" w:rsidRPr="00567EE0">
        <w:rPr>
          <w:rFonts w:asciiTheme="majorBidi" w:hAnsiTheme="majorBidi" w:cs="B Mitra"/>
          <w:sz w:val="24"/>
          <w:szCs w:val="24"/>
          <w:rtl/>
        </w:rPr>
        <w:t xml:space="preserve"> ارزیابی </w:t>
      </w:r>
      <w:r w:rsidRPr="00567EE0">
        <w:rPr>
          <w:rFonts w:asciiTheme="majorBidi" w:hAnsiTheme="majorBidi" w:cs="B Mitra"/>
          <w:sz w:val="24"/>
          <w:szCs w:val="24"/>
          <w:rtl/>
        </w:rPr>
        <w:t>می‌شون</w:t>
      </w:r>
      <w:r w:rsidR="00144AE6" w:rsidRPr="00567EE0">
        <w:rPr>
          <w:rFonts w:asciiTheme="majorBidi" w:hAnsiTheme="majorBidi" w:cs="B Mitra"/>
          <w:sz w:val="24"/>
          <w:szCs w:val="24"/>
          <w:rtl/>
        </w:rPr>
        <w:t>د. گزارش استنادی</w:t>
      </w:r>
      <w:r w:rsidR="00532546" w:rsidRPr="00567EE0">
        <w:rPr>
          <w:rFonts w:asciiTheme="majorBidi" w:hAnsiTheme="majorBidi" w:cs="B Mitra"/>
          <w:sz w:val="24"/>
          <w:szCs w:val="24"/>
          <w:rtl/>
          <w:lang w:bidi="fa-IR"/>
        </w:rPr>
        <w:t xml:space="preserve"> مجلات در</w:t>
      </w:r>
      <w:r w:rsidR="00144AE6" w:rsidRPr="00567EE0">
        <w:rPr>
          <w:rFonts w:asciiTheme="majorBidi" w:hAnsiTheme="majorBidi" w:cs="B Mitra"/>
          <w:sz w:val="24"/>
          <w:szCs w:val="24"/>
          <w:rtl/>
        </w:rPr>
        <w:t xml:space="preserve"> پایگاه کلریویت انلیتیکس</w:t>
      </w:r>
      <w:r w:rsidR="00FF5120" w:rsidRPr="00567EE0">
        <w:rPr>
          <w:rStyle w:val="FootnoteReference"/>
          <w:rFonts w:asciiTheme="majorBidi" w:hAnsiTheme="majorBidi" w:cs="B Mitra"/>
          <w:sz w:val="24"/>
          <w:szCs w:val="24"/>
          <w:rtl/>
        </w:rPr>
        <w:footnoteReference w:id="1"/>
      </w:r>
      <w:r w:rsidR="00144AE6" w:rsidRPr="00567EE0">
        <w:rPr>
          <w:rFonts w:asciiTheme="majorBidi" w:hAnsiTheme="majorBidi" w:cs="B Mitra"/>
          <w:sz w:val="24"/>
          <w:szCs w:val="24"/>
          <w:rtl/>
        </w:rPr>
        <w:t xml:space="preserve"> هر ساله هزاران مجله </w:t>
      </w:r>
      <w:r w:rsidRPr="00567EE0">
        <w:rPr>
          <w:rFonts w:asciiTheme="majorBidi" w:hAnsiTheme="majorBidi" w:cs="B Mitra"/>
          <w:sz w:val="24"/>
          <w:szCs w:val="24"/>
          <w:rtl/>
        </w:rPr>
        <w:t>معتبر علمی را بر اساس شاخص‌</w:t>
      </w:r>
      <w:r w:rsidR="00A15D22" w:rsidRPr="00567EE0">
        <w:rPr>
          <w:rFonts w:asciiTheme="majorBidi" w:hAnsiTheme="majorBidi" w:cs="B Mitra"/>
          <w:sz w:val="24"/>
          <w:szCs w:val="24"/>
          <w:rtl/>
        </w:rPr>
        <w:t>هایی مانند ضریب تاثیر</w:t>
      </w:r>
      <w:r w:rsidR="00A15D22" w:rsidRPr="00567EE0">
        <w:rPr>
          <w:rStyle w:val="FootnoteReference"/>
          <w:rFonts w:asciiTheme="majorBidi" w:hAnsiTheme="majorBidi" w:cs="B Mitra"/>
          <w:sz w:val="24"/>
          <w:szCs w:val="24"/>
          <w:rtl/>
        </w:rPr>
        <w:footnoteReference w:id="2"/>
      </w:r>
      <w:r w:rsidR="00A15D22" w:rsidRPr="00567EE0">
        <w:rPr>
          <w:rFonts w:asciiTheme="majorBidi" w:hAnsiTheme="majorBidi" w:cs="B Mitra"/>
          <w:sz w:val="24"/>
          <w:szCs w:val="24"/>
          <w:rtl/>
        </w:rPr>
        <w:t xml:space="preserve">، ضریب تاثیر </w:t>
      </w:r>
      <w:r w:rsidR="00532546" w:rsidRPr="00567EE0">
        <w:rPr>
          <w:rFonts w:asciiTheme="majorBidi" w:hAnsiTheme="majorBidi" w:cs="B Mitra"/>
          <w:sz w:val="24"/>
          <w:szCs w:val="24"/>
          <w:rtl/>
        </w:rPr>
        <w:t xml:space="preserve">پنج‌ </w:t>
      </w:r>
      <w:r w:rsidR="00A15D22" w:rsidRPr="00567EE0">
        <w:rPr>
          <w:rFonts w:asciiTheme="majorBidi" w:hAnsiTheme="majorBidi" w:cs="B Mitra"/>
          <w:sz w:val="24"/>
          <w:szCs w:val="24"/>
          <w:rtl/>
        </w:rPr>
        <w:t>ساله</w:t>
      </w:r>
      <w:r w:rsidR="00A15D22" w:rsidRPr="00567EE0">
        <w:rPr>
          <w:rStyle w:val="FootnoteReference"/>
          <w:rFonts w:asciiTheme="majorBidi" w:hAnsiTheme="majorBidi" w:cs="B Mitra"/>
          <w:sz w:val="24"/>
          <w:szCs w:val="24"/>
          <w:rtl/>
        </w:rPr>
        <w:footnoteReference w:id="3"/>
      </w:r>
      <w:r w:rsidR="00A15D22" w:rsidRPr="00567EE0">
        <w:rPr>
          <w:rFonts w:asciiTheme="majorBidi" w:hAnsiTheme="majorBidi" w:cs="B Mitra"/>
          <w:sz w:val="24"/>
          <w:szCs w:val="24"/>
          <w:rtl/>
        </w:rPr>
        <w:t xml:space="preserve">، </w:t>
      </w:r>
      <w:r w:rsidR="00A15D22" w:rsidRPr="00567EE0">
        <w:rPr>
          <w:rFonts w:asciiTheme="majorBidi" w:hAnsiTheme="majorBidi" w:cs="B Mitra"/>
          <w:sz w:val="24"/>
          <w:szCs w:val="24"/>
          <w:rtl/>
          <w:lang w:bidi="fa-IR"/>
        </w:rPr>
        <w:t>شاخص فوریت</w:t>
      </w:r>
      <w:r w:rsidR="00A15D22" w:rsidRPr="00567EE0">
        <w:rPr>
          <w:rStyle w:val="FootnoteReference"/>
          <w:rFonts w:asciiTheme="majorBidi" w:hAnsiTheme="majorBidi" w:cs="B Mitra"/>
          <w:sz w:val="24"/>
          <w:szCs w:val="24"/>
          <w:rtl/>
          <w:lang w:bidi="fa-IR"/>
        </w:rPr>
        <w:footnoteReference w:id="4"/>
      </w:r>
      <w:r w:rsidR="00A15D22" w:rsidRPr="00567EE0">
        <w:rPr>
          <w:rFonts w:asciiTheme="majorBidi" w:hAnsiTheme="majorBidi" w:cs="B Mitra"/>
          <w:sz w:val="24"/>
          <w:szCs w:val="24"/>
          <w:rtl/>
          <w:lang w:bidi="fa-IR"/>
        </w:rPr>
        <w:t>، آیگن‌فکتور</w:t>
      </w:r>
      <w:r w:rsidR="00A15D22" w:rsidRPr="00567EE0">
        <w:rPr>
          <w:rStyle w:val="FootnoteReference"/>
          <w:rFonts w:asciiTheme="majorBidi" w:hAnsiTheme="majorBidi" w:cs="B Mitra"/>
          <w:sz w:val="24"/>
          <w:szCs w:val="24"/>
          <w:rtl/>
          <w:lang w:bidi="fa-IR"/>
        </w:rPr>
        <w:footnoteReference w:id="5"/>
      </w:r>
      <w:r w:rsidRPr="00567EE0">
        <w:rPr>
          <w:rFonts w:asciiTheme="majorBidi" w:hAnsiTheme="majorBidi" w:cs="B Mitra"/>
          <w:sz w:val="24"/>
          <w:szCs w:val="24"/>
          <w:rtl/>
          <w:lang w:bidi="fa-IR"/>
        </w:rPr>
        <w:t xml:space="preserve"> و </w:t>
      </w:r>
      <w:r w:rsidR="00532546" w:rsidRPr="00567EE0">
        <w:rPr>
          <w:rFonts w:asciiTheme="majorBidi" w:hAnsiTheme="majorBidi" w:cs="B Mitra"/>
          <w:sz w:val="24"/>
          <w:szCs w:val="24"/>
          <w:rtl/>
          <w:lang w:bidi="fa-IR"/>
        </w:rPr>
        <w:t>غیره</w:t>
      </w:r>
      <w:r w:rsidRPr="00567EE0">
        <w:rPr>
          <w:rFonts w:asciiTheme="majorBidi" w:hAnsiTheme="majorBidi" w:cs="B Mitra"/>
          <w:sz w:val="24"/>
          <w:szCs w:val="24"/>
          <w:rtl/>
          <w:lang w:bidi="fa-IR"/>
        </w:rPr>
        <w:t xml:space="preserve"> رتبه</w:t>
      </w:r>
      <w:r w:rsidR="00532546" w:rsidRPr="00567EE0">
        <w:rPr>
          <w:rFonts w:asciiTheme="majorBidi" w:hAnsiTheme="majorBidi" w:cs="B Mitra"/>
          <w:sz w:val="24"/>
          <w:szCs w:val="24"/>
          <w:rtl/>
          <w:lang w:bidi="fa-IR"/>
        </w:rPr>
        <w:t>‌</w:t>
      </w:r>
      <w:r w:rsidRPr="00567EE0">
        <w:rPr>
          <w:rFonts w:asciiTheme="majorBidi" w:hAnsiTheme="majorBidi" w:cs="B Mitra"/>
          <w:sz w:val="24"/>
          <w:szCs w:val="24"/>
          <w:rtl/>
          <w:lang w:bidi="fa-IR"/>
        </w:rPr>
        <w:t>بندی می‌کند. در این یادداشت تعریف مختصری</w:t>
      </w:r>
      <w:r w:rsidR="00A15D22" w:rsidRPr="00567EE0">
        <w:rPr>
          <w:rFonts w:asciiTheme="majorBidi" w:hAnsiTheme="majorBidi" w:cs="B Mitra"/>
          <w:sz w:val="24"/>
          <w:szCs w:val="24"/>
          <w:rtl/>
          <w:lang w:bidi="fa-IR"/>
        </w:rPr>
        <w:t xml:space="preserve"> از شاخص فوریت ارائه خواهد شد</w:t>
      </w:r>
      <w:r w:rsidRPr="00567EE0">
        <w:rPr>
          <w:rFonts w:asciiTheme="majorBidi" w:hAnsiTheme="majorBidi" w:cs="B Mitra"/>
          <w:sz w:val="24"/>
          <w:szCs w:val="24"/>
          <w:rtl/>
          <w:lang w:bidi="fa-IR"/>
        </w:rPr>
        <w:t>.</w:t>
      </w:r>
    </w:p>
    <w:p w14:paraId="7E7B6C3C" w14:textId="77777777" w:rsidR="00BB3F76" w:rsidRPr="00567EE0" w:rsidRDefault="00BB3F76" w:rsidP="00572343">
      <w:pPr>
        <w:bidi/>
        <w:spacing w:before="100" w:beforeAutospacing="1" w:after="100" w:afterAutospacing="1" w:line="276" w:lineRule="auto"/>
        <w:jc w:val="both"/>
        <w:outlineLvl w:val="0"/>
        <w:rPr>
          <w:rFonts w:asciiTheme="majorBidi" w:eastAsia="Times New Roman" w:hAnsiTheme="majorBidi" w:cs="B Mitra"/>
          <w:b/>
          <w:bCs/>
          <w:kern w:val="36"/>
          <w:sz w:val="24"/>
          <w:szCs w:val="24"/>
          <w:rtl/>
          <w:lang w:bidi="fa-IR"/>
        </w:rPr>
      </w:pPr>
      <w:r w:rsidRPr="00567EE0">
        <w:rPr>
          <w:rFonts w:asciiTheme="majorBidi" w:eastAsia="Times New Roman" w:hAnsiTheme="majorBidi" w:cs="B Mitra"/>
          <w:b/>
          <w:bCs/>
          <w:kern w:val="36"/>
          <w:sz w:val="24"/>
          <w:szCs w:val="24"/>
          <w:rtl/>
          <w:lang w:bidi="fa-IR"/>
        </w:rPr>
        <w:t>شاخص فوریت (</w:t>
      </w:r>
      <w:r w:rsidRPr="00567EE0">
        <w:rPr>
          <w:rFonts w:asciiTheme="majorBidi" w:eastAsia="Times New Roman" w:hAnsiTheme="majorBidi" w:cs="B Mitra"/>
          <w:b/>
          <w:bCs/>
          <w:kern w:val="36"/>
          <w:sz w:val="24"/>
          <w:szCs w:val="24"/>
        </w:rPr>
        <w:t>Immediacy Index</w:t>
      </w:r>
      <w:r w:rsidRPr="00567EE0">
        <w:rPr>
          <w:rFonts w:asciiTheme="majorBidi" w:eastAsia="Times New Roman" w:hAnsiTheme="majorBidi" w:cs="B Mitra"/>
          <w:b/>
          <w:bCs/>
          <w:kern w:val="36"/>
          <w:sz w:val="24"/>
          <w:szCs w:val="24"/>
          <w:rtl/>
          <w:lang w:bidi="fa-IR"/>
        </w:rPr>
        <w:t>)</w:t>
      </w:r>
    </w:p>
    <w:p w14:paraId="45BFB9AB" w14:textId="2BCAE59F" w:rsidR="00A15D22" w:rsidRPr="00567EE0" w:rsidRDefault="008359B9" w:rsidP="00D520B5">
      <w:pPr>
        <w:bidi/>
        <w:spacing w:before="100" w:beforeAutospacing="1" w:after="100" w:afterAutospacing="1" w:line="276" w:lineRule="auto"/>
        <w:jc w:val="both"/>
        <w:outlineLvl w:val="0"/>
        <w:rPr>
          <w:rFonts w:asciiTheme="majorBidi" w:eastAsia="Times New Roman" w:hAnsiTheme="majorBidi" w:cs="B Mitra"/>
          <w:kern w:val="36"/>
          <w:sz w:val="24"/>
          <w:szCs w:val="24"/>
          <w:rtl/>
        </w:rPr>
      </w:pPr>
      <w:r w:rsidRPr="00567EE0">
        <w:rPr>
          <w:rFonts w:asciiTheme="majorBidi" w:hAnsiTheme="majorBidi" w:cs="B Mitra"/>
          <w:sz w:val="24"/>
          <w:szCs w:val="24"/>
          <w:rtl/>
        </w:rPr>
        <w:t xml:space="preserve">شاخص فوریت یا </w:t>
      </w:r>
      <w:r w:rsidR="00532546" w:rsidRPr="00567EE0">
        <w:rPr>
          <w:rFonts w:asciiTheme="majorBidi" w:hAnsiTheme="majorBidi" w:cs="B Mitra"/>
          <w:sz w:val="24"/>
          <w:szCs w:val="24"/>
          <w:rtl/>
        </w:rPr>
        <w:t xml:space="preserve">شاخص </w:t>
      </w:r>
      <w:r w:rsidRPr="00567EE0">
        <w:rPr>
          <w:rFonts w:asciiTheme="majorBidi" w:hAnsiTheme="majorBidi" w:cs="B Mitra"/>
          <w:sz w:val="24"/>
          <w:szCs w:val="24"/>
          <w:rtl/>
        </w:rPr>
        <w:t>آنی</w:t>
      </w:r>
      <w:r w:rsidR="00BB3F76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 xml:space="preserve"> میانگین تعداد دفعاتی است که یک مقاله در سال انتشار خود مورد استناد قرار می</w:t>
      </w:r>
      <w:r w:rsidR="00D85B5B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>‌</w:t>
      </w:r>
      <w:r w:rsidR="00BB3F76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>گیرد</w:t>
      </w:r>
      <w:r w:rsidR="00567EE0" w:rsidRPr="00567EE0">
        <w:rPr>
          <w:rFonts w:asciiTheme="majorBidi" w:eastAsia="Times New Roman" w:hAnsiTheme="majorBidi" w:cs="B Mitra" w:hint="cs"/>
          <w:kern w:val="36"/>
          <w:sz w:val="24"/>
          <w:szCs w:val="24"/>
          <w:rtl/>
        </w:rPr>
        <w:t xml:space="preserve"> و </w:t>
      </w:r>
      <w:r w:rsidR="00567EE0" w:rsidRPr="00567EE0">
        <w:rPr>
          <w:rFonts w:asciiTheme="majorBidi" w:hAnsiTheme="majorBidi" w:cs="B Mitra"/>
          <w:sz w:val="24"/>
          <w:szCs w:val="24"/>
          <w:rtl/>
          <w:lang w:bidi="fa-IR"/>
        </w:rPr>
        <w:t>عمدتاً برای اندازه‌گیری تأثیرگذاری مجلات استفاده می‌شود.</w:t>
      </w:r>
      <w:r w:rsidR="00532546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 xml:space="preserve"> این</w:t>
      </w:r>
      <w:r w:rsidR="00D85B5B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 xml:space="preserve"> شاخص نشان می‌</w:t>
      </w:r>
      <w:r w:rsidR="00BB3F76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>دهد که مقالا</w:t>
      </w:r>
      <w:r w:rsidR="00D85B5B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>ت یک مجله با چه سرعتی ارجاع شده‌</w:t>
      </w:r>
      <w:r w:rsidR="00BB3F76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 xml:space="preserve">اند. </w:t>
      </w:r>
      <w:r w:rsidR="00D85B5B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>به عبارت دیگر</w:t>
      </w:r>
      <w:r w:rsidR="00BB3F76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 xml:space="preserve"> سرعت استنا</w:t>
      </w:r>
      <w:r w:rsidR="00D85B5B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>دگیری مقالات یک مجله را نشان می‌</w:t>
      </w:r>
      <w:r w:rsidR="00BB3F76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>دهد</w:t>
      </w:r>
      <w:r w:rsidR="00572343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 xml:space="preserve"> </w:t>
      </w:r>
      <w:r w:rsidR="00572343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fldChar w:fldCharType="begin"/>
      </w:r>
      <w:r w:rsidR="00572343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instrText xml:space="preserve"> </w:instrText>
      </w:r>
      <w:r w:rsidR="00572343" w:rsidRPr="00567EE0">
        <w:rPr>
          <w:rFonts w:asciiTheme="majorBidi" w:eastAsia="Times New Roman" w:hAnsiTheme="majorBidi" w:cs="B Mitra"/>
          <w:kern w:val="36"/>
          <w:sz w:val="24"/>
          <w:szCs w:val="24"/>
        </w:rPr>
        <w:instrText>ADDIN EN.CITE &lt;EndNote&gt;&lt;Cite&gt;&lt;Author&gt;Analytics&lt;/Author&gt;&lt;RecNum&gt;2&lt;/RecNum&gt;&lt;DisplayText&gt;(2)&lt;/DisplayText&gt;&lt;record&gt;&lt;rec-number&gt;2&lt;/rec-number&gt;&lt;foreign-keys&gt;&lt;key app="EN" db-id="ft5dfswdrdpdaxetz9lprarv0zfefe9wx9sw" timestamp="1668440460"&gt;2&lt;/key&gt;&lt;/foreign-keys</w:instrText>
      </w:r>
      <w:r w:rsidR="00572343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instrText>&gt;&lt;</w:instrText>
      </w:r>
      <w:r w:rsidR="00572343" w:rsidRPr="00567EE0">
        <w:rPr>
          <w:rFonts w:asciiTheme="majorBidi" w:eastAsia="Times New Roman" w:hAnsiTheme="majorBidi" w:cs="B Mitra"/>
          <w:kern w:val="36"/>
          <w:sz w:val="24"/>
          <w:szCs w:val="24"/>
        </w:rPr>
        <w:instrText>ref-type name="Web Page"&gt;12&lt;/ref-type&gt;&lt;contributors&gt;&lt;authors&gt;&lt;author&gt;Clarivate Analytics&lt;/author&gt;&lt;/authors&gt;&lt;/contributors&gt;&lt;titles&gt;&lt;title&gt;Immediacy Index&lt;/title&gt;&lt;/titles&gt;&lt;dates&gt;&lt;/dates&gt;&lt;publisher&gt;Clarivate Analytics&lt;/publisher&gt;&lt;work-type&gt;Internet&lt;/work-type&gt;&lt;urls&gt;&lt;related-urls&gt;&lt;url&gt;https://help.incites.clarivate.com/incitesLiveJCR/glossaryAZgroup/g7/7751-TRS.html&lt;/url&gt;&lt;/related-urls&gt;&lt;/urls&gt;&lt;custom1&gt;2022&lt;/custom1&gt;&lt;custom2&gt;14 November&lt;/custom2&gt;&lt;/record&gt;&lt;/Cite&gt;&lt;/EndNote</w:instrText>
      </w:r>
      <w:r w:rsidR="00572343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instrText>&gt;</w:instrText>
      </w:r>
      <w:r w:rsidR="00572343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fldChar w:fldCharType="separate"/>
      </w:r>
      <w:r w:rsidR="00572343" w:rsidRPr="00567EE0">
        <w:rPr>
          <w:rFonts w:asciiTheme="majorBidi" w:eastAsia="Times New Roman" w:hAnsiTheme="majorBidi" w:cs="B Mitra"/>
          <w:noProof/>
          <w:kern w:val="36"/>
          <w:sz w:val="24"/>
          <w:szCs w:val="24"/>
          <w:rtl/>
        </w:rPr>
        <w:t>(2)</w:t>
      </w:r>
      <w:r w:rsidR="00572343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fldChar w:fldCharType="end"/>
      </w:r>
      <w:r w:rsidR="00D17671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>.</w:t>
      </w:r>
      <w:r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 xml:space="preserve"> </w:t>
      </w:r>
      <w:r w:rsidR="00D85B5B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 xml:space="preserve">شیوه محاسبه </w:t>
      </w:r>
      <w:r w:rsidR="00532546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 xml:space="preserve">این شاخص </w:t>
      </w:r>
      <w:r w:rsidR="00D85B5B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 xml:space="preserve">مشابه شیوه محاسبه ضریب تاثیر </w:t>
      </w:r>
      <w:r w:rsidR="00567EE0" w:rsidRPr="00567EE0">
        <w:rPr>
          <w:rFonts w:asciiTheme="majorBidi" w:eastAsia="Times New Roman" w:hAnsiTheme="majorBidi" w:cs="B Mitra" w:hint="cs"/>
          <w:kern w:val="36"/>
          <w:sz w:val="24"/>
          <w:szCs w:val="24"/>
          <w:rtl/>
          <w:lang w:bidi="fa-IR"/>
        </w:rPr>
        <w:t xml:space="preserve">اما در بازه زمانی یکساله </w:t>
      </w:r>
      <w:r w:rsidR="00D85B5B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>است</w:t>
      </w:r>
      <w:r w:rsidR="00567EE0" w:rsidRPr="00567EE0">
        <w:rPr>
          <w:rFonts w:asciiTheme="majorBidi" w:eastAsia="Times New Roman" w:hAnsiTheme="majorBidi" w:cs="B Mitra" w:hint="cs"/>
          <w:kern w:val="36"/>
          <w:sz w:val="24"/>
          <w:szCs w:val="24"/>
          <w:rtl/>
        </w:rPr>
        <w:t xml:space="preserve">. </w:t>
      </w:r>
      <w:r w:rsidR="00D85B5B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>این شاخص با تقسیم تعداد استناد دریافتی مقالات یک مجله به تعداد مقالات منتشرشده در یک سال مشخص به دست می‌آید</w:t>
      </w:r>
      <w:r w:rsidR="00572343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 xml:space="preserve"> </w:t>
      </w:r>
      <w:r w:rsidR="00572343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fldChar w:fldCharType="begin"/>
      </w:r>
      <w:r w:rsidR="00572343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instrText xml:space="preserve"> </w:instrText>
      </w:r>
      <w:r w:rsidR="00572343" w:rsidRPr="00567EE0">
        <w:rPr>
          <w:rFonts w:asciiTheme="majorBidi" w:eastAsia="Times New Roman" w:hAnsiTheme="majorBidi" w:cs="B Mitra"/>
          <w:kern w:val="36"/>
          <w:sz w:val="24"/>
          <w:szCs w:val="24"/>
        </w:rPr>
        <w:instrText>ADDIN EN.CITE &lt;EndNote&gt;&lt;Cite&gt;&lt;Author&gt;Ronda-Pupo&lt;/Author&gt;&lt;Year&gt;2022&lt;/Year&gt;&lt;RecNum&gt;3&lt;/RecNum&gt;&lt;DisplayText&gt;(3)&lt;/DisplayText&gt;&lt;record&gt;&lt;rec-number&gt;3&lt;/rec-number&gt;&lt;foreign-keys&gt;&lt;key app="EN" db-id="ft5dfswdrdpdaxetz9lprarv0zfefe9wx9sw" timestamp="1668440605"&gt;3</w:instrText>
      </w:r>
      <w:r w:rsidR="00572343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instrText>&lt;/</w:instrText>
      </w:r>
      <w:r w:rsidR="00572343" w:rsidRPr="00567EE0">
        <w:rPr>
          <w:rFonts w:asciiTheme="majorBidi" w:eastAsia="Times New Roman" w:hAnsiTheme="majorBidi" w:cs="B Mitra"/>
          <w:kern w:val="36"/>
          <w:sz w:val="24"/>
          <w:szCs w:val="24"/>
        </w:rPr>
        <w:instrText>key&gt;&lt;/foreign-keys&gt;&lt;ref-type name="Journal Article"&gt;17&lt;/ref-type&gt;&lt;contributors&gt;&lt;authors&gt;&lt;author&gt;Ronda-Pupo, Guillermo Armando&lt;/author&gt;&lt;/authors&gt;&lt;/contributors&gt;&lt;titles&gt;&lt;title&gt;Is the immediacy index of co-authored papers higher than that of single-authored</w:instrText>
      </w:r>
      <w:r w:rsidR="00572343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instrText xml:space="preserve"> </w:instrText>
      </w:r>
      <w:r w:rsidR="00572343" w:rsidRPr="00567EE0">
        <w:rPr>
          <w:rFonts w:asciiTheme="majorBidi" w:eastAsia="Times New Roman" w:hAnsiTheme="majorBidi" w:cs="B Mitra"/>
          <w:kern w:val="36"/>
          <w:sz w:val="24"/>
          <w:szCs w:val="24"/>
        </w:rPr>
        <w:instrText>ones?&lt;/title&gt;&lt;secondary-title&gt;Transinformação&lt;/secondary-title&gt;&lt;/titles&gt;&lt;periodical&gt;&lt;full-title&gt;Transinformação&lt;/full-title&gt;&lt;/periodical&gt;&lt;volume&gt;34&lt;/volume&gt;&lt;dates&gt;&lt;year&gt;2022&lt;/year&gt;&lt;/dates&gt;&lt;isbn&gt;0103-3786&lt;/isbn&gt;&lt;urls&gt;&lt;/urls&gt;&lt;/record&gt;&lt;/Cite&gt;&lt;/EndNote</w:instrText>
      </w:r>
      <w:r w:rsidR="00572343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instrText>&gt;</w:instrText>
      </w:r>
      <w:r w:rsidR="00572343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fldChar w:fldCharType="separate"/>
      </w:r>
      <w:r w:rsidR="00572343" w:rsidRPr="00567EE0">
        <w:rPr>
          <w:rFonts w:asciiTheme="majorBidi" w:eastAsia="Times New Roman" w:hAnsiTheme="majorBidi" w:cs="B Mitra"/>
          <w:noProof/>
          <w:kern w:val="36"/>
          <w:sz w:val="24"/>
          <w:szCs w:val="24"/>
          <w:rtl/>
        </w:rPr>
        <w:t>(3)</w:t>
      </w:r>
      <w:r w:rsidR="00572343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fldChar w:fldCharType="end"/>
      </w:r>
      <w:r w:rsidR="00A15D22" w:rsidRPr="00567EE0">
        <w:rPr>
          <w:rFonts w:asciiTheme="majorBidi" w:hAnsiTheme="majorBidi" w:cs="B Mitra"/>
          <w:sz w:val="24"/>
          <w:szCs w:val="24"/>
          <w:rtl/>
          <w:lang w:bidi="fa-IR"/>
        </w:rPr>
        <w:t>.</w:t>
      </w:r>
      <w:r w:rsidR="00D85B5B" w:rsidRPr="00567EE0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D95091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 xml:space="preserve">به دلیل نحوه محاسبه </w:t>
      </w:r>
      <w:r w:rsidR="00D85B5B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 xml:space="preserve">یعنی </w:t>
      </w:r>
      <w:r w:rsidR="00567EE0" w:rsidRPr="00567EE0">
        <w:rPr>
          <w:rFonts w:asciiTheme="majorBidi" w:eastAsia="Times New Roman" w:hAnsiTheme="majorBidi" w:cs="B Mitra" w:hint="cs"/>
          <w:kern w:val="36"/>
          <w:sz w:val="24"/>
          <w:szCs w:val="24"/>
          <w:rtl/>
        </w:rPr>
        <w:t xml:space="preserve">برآورد استناد </w:t>
      </w:r>
      <w:r w:rsidR="00D85B5B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>به ازای هر مقاله،</w:t>
      </w:r>
      <w:r w:rsidR="00D95091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 xml:space="preserve"> این شاخص برای مجلات کوچک </w:t>
      </w:r>
      <w:r w:rsidR="00EA4AE2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>در مقایسه با</w:t>
      </w:r>
      <w:r w:rsidR="00D95091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 xml:space="preserve"> مجلات بزرگ </w:t>
      </w:r>
      <w:r w:rsidR="00EA4AE2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>مزیت بیشتری ایجاد می‌کند</w:t>
      </w:r>
      <w:r w:rsidR="00D95091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 xml:space="preserve">. اگرچه مجلاتی که به صورت مکرر </w:t>
      </w:r>
      <w:r w:rsidR="00D85B5B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>مقا</w:t>
      </w:r>
      <w:r w:rsidR="00EA4AE2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>ل</w:t>
      </w:r>
      <w:r w:rsidR="00D85B5B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>ه منتشر می‌</w:t>
      </w:r>
      <w:r w:rsidR="00D95091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 xml:space="preserve">کنند </w:t>
      </w:r>
      <w:r w:rsidR="00D85B5B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 xml:space="preserve">مقادیر بالاتری را </w:t>
      </w:r>
      <w:r w:rsidR="00EA4AE2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 xml:space="preserve">در این شاخص </w:t>
      </w:r>
      <w:r w:rsidR="00D85B5B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>کسب می‌کنند</w:t>
      </w:r>
      <w:r w:rsidR="00EA4AE2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>؛</w:t>
      </w:r>
      <w:r w:rsidR="00D95091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 xml:space="preserve"> از اینرو مجلاتی</w:t>
      </w:r>
      <w:r w:rsidR="00D85B5B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 xml:space="preserve"> که به طور مکرر مقاله منتشر نمی‌</w:t>
      </w:r>
      <w:r w:rsidR="00D95091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>کنند یا اواخر سال منتشر کنند</w:t>
      </w:r>
      <w:r w:rsidR="00EA4AE2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 xml:space="preserve"> استناد کمتری دریافت می‌کنند و متعاقبا</w:t>
      </w:r>
      <w:r w:rsidR="00D95091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 xml:space="preserve"> شاخص فوریت پایین</w:t>
      </w:r>
      <w:r w:rsidR="00EA4AE2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>‌تری کسب می‌کنن</w:t>
      </w:r>
      <w:r w:rsidR="00D95091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>د</w:t>
      </w:r>
      <w:r w:rsidR="00EA4AE2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 xml:space="preserve"> </w:t>
      </w:r>
      <w:r w:rsidR="00532546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fldChar w:fldCharType="begin"/>
      </w:r>
      <w:r w:rsidR="00532546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instrText xml:space="preserve"> </w:instrText>
      </w:r>
      <w:r w:rsidR="00532546" w:rsidRPr="00567EE0">
        <w:rPr>
          <w:rFonts w:asciiTheme="majorBidi" w:eastAsia="Times New Roman" w:hAnsiTheme="majorBidi" w:cs="B Mitra"/>
          <w:kern w:val="36"/>
          <w:sz w:val="24"/>
          <w:szCs w:val="24"/>
        </w:rPr>
        <w:instrText>ADDIN EN.CITE &lt;EndNote&gt;&lt;Cite&gt;&lt;Author&gt;Analytics&lt;/Author&gt;&lt;RecNum&gt;2&lt;/RecNum&gt;&lt;DisplayText&gt;(2)&lt;/DisplayText&gt;&lt;record&gt;&lt;rec-number&gt;2&lt;/rec-number&gt;&lt;foreign-keys&gt;&lt;key app="EN" db-id="ft5dfswdrdpdaxetz9lprarv0zfefe9wx9sw" timestamp="1668440460"&gt;2&lt;/key&gt;&lt;/foreign-keys</w:instrText>
      </w:r>
      <w:r w:rsidR="00532546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instrText>&gt;&lt;</w:instrText>
      </w:r>
      <w:r w:rsidR="00532546" w:rsidRPr="00567EE0">
        <w:rPr>
          <w:rFonts w:asciiTheme="majorBidi" w:eastAsia="Times New Roman" w:hAnsiTheme="majorBidi" w:cs="B Mitra"/>
          <w:kern w:val="36"/>
          <w:sz w:val="24"/>
          <w:szCs w:val="24"/>
        </w:rPr>
        <w:instrText>ref-type name="Web Page"&gt;12&lt;/ref-type&gt;&lt;contributors&gt;&lt;authors&gt;&lt;author&gt;Clarivate Analytics&lt;/author&gt;&lt;/authors&gt;&lt;/contributors&gt;&lt;titles&gt;&lt;title&gt;Immediacy Index&lt;/title&gt;&lt;/titles&gt;&lt;dates&gt;&lt;/dates&gt;&lt;publisher&gt;Clarivate Analytics&lt;/publisher&gt;&lt;work-type&gt;Internet&lt;/work-type&gt;&lt;urls&gt;&lt;related-urls&gt;&lt;url&gt;https://help.incites.clarivate.com/incitesLiveJCR/glossaryAZgroup/g7/7751-TRS.html&lt;/url&gt;&lt;/related-urls&gt;&lt;/urls&gt;&lt;custom1&gt;2022&lt;/custom1&gt;&lt;custom2&gt;14 November&lt;/custom2&gt;&lt;/record&gt;&lt;/Cite&gt;&lt;/EndNote</w:instrText>
      </w:r>
      <w:r w:rsidR="00532546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instrText>&gt;</w:instrText>
      </w:r>
      <w:r w:rsidR="00532546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fldChar w:fldCharType="separate"/>
      </w:r>
      <w:r w:rsidR="00532546" w:rsidRPr="00567EE0">
        <w:rPr>
          <w:rFonts w:asciiTheme="majorBidi" w:eastAsia="Times New Roman" w:hAnsiTheme="majorBidi" w:cs="B Mitra"/>
          <w:noProof/>
          <w:kern w:val="36"/>
          <w:sz w:val="24"/>
          <w:szCs w:val="24"/>
          <w:rtl/>
        </w:rPr>
        <w:t>(2)</w:t>
      </w:r>
      <w:r w:rsidR="00532546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fldChar w:fldCharType="end"/>
      </w:r>
      <w:r w:rsidR="00EA4AE2" w:rsidRPr="00567EE0">
        <w:rPr>
          <w:rFonts w:asciiTheme="majorBidi" w:eastAsia="Times New Roman" w:hAnsiTheme="majorBidi" w:cs="B Mitra"/>
          <w:kern w:val="36"/>
          <w:sz w:val="24"/>
          <w:szCs w:val="24"/>
          <w:rtl/>
          <w:lang w:bidi="fa-IR"/>
        </w:rPr>
        <w:t>.</w:t>
      </w:r>
    </w:p>
    <w:p w14:paraId="78585A1E" w14:textId="13562B7A" w:rsidR="00D17671" w:rsidRPr="00567EE0" w:rsidRDefault="00FF5120" w:rsidP="00EA4AE2">
      <w:pPr>
        <w:bidi/>
        <w:spacing w:line="276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567EE0">
        <w:rPr>
          <w:rFonts w:asciiTheme="majorBidi" w:hAnsiTheme="majorBidi" w:cs="B Mitra"/>
          <w:sz w:val="24"/>
          <w:szCs w:val="24"/>
          <w:rtl/>
          <w:lang w:bidi="fa-IR"/>
        </w:rPr>
        <w:t>مطالعات نشان می</w:t>
      </w:r>
      <w:r w:rsidR="00EA4AE2" w:rsidRPr="00567EE0">
        <w:rPr>
          <w:rFonts w:asciiTheme="majorBidi" w:hAnsiTheme="majorBidi" w:cs="B Mitra"/>
          <w:sz w:val="24"/>
          <w:szCs w:val="24"/>
          <w:rtl/>
          <w:lang w:bidi="fa-IR"/>
        </w:rPr>
        <w:t>‌</w:t>
      </w:r>
      <w:r w:rsidRPr="00567EE0">
        <w:rPr>
          <w:rFonts w:asciiTheme="majorBidi" w:hAnsiTheme="majorBidi" w:cs="B Mitra"/>
          <w:sz w:val="24"/>
          <w:szCs w:val="24"/>
          <w:rtl/>
          <w:lang w:bidi="fa-IR"/>
        </w:rPr>
        <w:t xml:space="preserve">دهد که </w:t>
      </w:r>
      <w:r w:rsidR="00EA4AE2" w:rsidRPr="00567EE0">
        <w:rPr>
          <w:rFonts w:asciiTheme="majorBidi" w:hAnsiTheme="majorBidi" w:cs="B Mitra"/>
          <w:sz w:val="24"/>
          <w:szCs w:val="24"/>
          <w:rtl/>
          <w:lang w:bidi="fa-IR"/>
        </w:rPr>
        <w:t>شاخص فوریت</w:t>
      </w:r>
      <w:r w:rsidRPr="00567EE0">
        <w:rPr>
          <w:rFonts w:asciiTheme="majorBidi" w:hAnsiTheme="majorBidi" w:cs="B Mitra"/>
          <w:sz w:val="24"/>
          <w:szCs w:val="24"/>
          <w:rtl/>
          <w:lang w:bidi="fa-IR"/>
        </w:rPr>
        <w:t xml:space="preserve"> برای شناسایی مجلات یا موضوعاتی که در اولین ظهو</w:t>
      </w:r>
      <w:r w:rsidR="00D05BFF" w:rsidRPr="00567EE0">
        <w:rPr>
          <w:rFonts w:asciiTheme="majorBidi" w:hAnsiTheme="majorBidi" w:cs="B Mitra"/>
          <w:sz w:val="24"/>
          <w:szCs w:val="24"/>
          <w:rtl/>
          <w:lang w:bidi="fa-IR"/>
        </w:rPr>
        <w:t>ر خود توجه جامعه علمی را جلب می‌</w:t>
      </w:r>
      <w:r w:rsidRPr="00567EE0">
        <w:rPr>
          <w:rFonts w:asciiTheme="majorBidi" w:hAnsiTheme="majorBidi" w:cs="B Mitra"/>
          <w:sz w:val="24"/>
          <w:szCs w:val="24"/>
          <w:rtl/>
          <w:lang w:bidi="fa-IR"/>
        </w:rPr>
        <w:t xml:space="preserve">کنند کارآمد </w:t>
      </w:r>
      <w:r w:rsidR="00EA4AE2" w:rsidRPr="00567EE0">
        <w:rPr>
          <w:rFonts w:asciiTheme="majorBidi" w:hAnsiTheme="majorBidi" w:cs="B Mitra"/>
          <w:sz w:val="24"/>
          <w:szCs w:val="24"/>
          <w:rtl/>
          <w:lang w:bidi="fa-IR"/>
        </w:rPr>
        <w:t xml:space="preserve">است </w:t>
      </w:r>
      <w:r w:rsidR="00532546" w:rsidRPr="00567EE0">
        <w:rPr>
          <w:rFonts w:asciiTheme="majorBidi" w:hAnsiTheme="majorBidi" w:cs="B Mitra"/>
          <w:sz w:val="24"/>
          <w:szCs w:val="24"/>
          <w:rtl/>
          <w:lang w:bidi="fa-IR"/>
        </w:rPr>
        <w:fldChar w:fldCharType="begin"/>
      </w:r>
      <w:r w:rsidR="00532546" w:rsidRPr="00567EE0">
        <w:rPr>
          <w:rFonts w:asciiTheme="majorBidi" w:hAnsiTheme="majorBidi" w:cs="B Mitra"/>
          <w:sz w:val="24"/>
          <w:szCs w:val="24"/>
          <w:rtl/>
          <w:lang w:bidi="fa-IR"/>
        </w:rPr>
        <w:instrText xml:space="preserve"> </w:instrText>
      </w:r>
      <w:r w:rsidR="00532546" w:rsidRPr="00567EE0">
        <w:rPr>
          <w:rFonts w:asciiTheme="majorBidi" w:hAnsiTheme="majorBidi" w:cs="B Mitra"/>
          <w:sz w:val="24"/>
          <w:szCs w:val="24"/>
          <w:lang w:bidi="fa-IR"/>
        </w:rPr>
        <w:instrText>ADDIN EN.CITE &lt;EndNote&gt;&lt;Cite&gt;&lt;Author&gt;Ronda-Pupo&lt;/Author&gt;&lt;Year&gt;2022&lt;/Year&gt;&lt;RecNum&gt;3&lt;/RecNum&gt;&lt;DisplayText&gt;(3)&lt;/DisplayText&gt;&lt;record&gt;&lt;rec-number&gt;3&lt;/rec-number&gt;&lt;foreign-keys&gt;&lt;key app="EN" db-id="ft5dfswdrdpdaxetz9lprarv0zfefe9wx9sw" timestamp="1668440605"&gt;3</w:instrText>
      </w:r>
      <w:r w:rsidR="00532546" w:rsidRPr="00567EE0">
        <w:rPr>
          <w:rFonts w:asciiTheme="majorBidi" w:hAnsiTheme="majorBidi" w:cs="B Mitra"/>
          <w:sz w:val="24"/>
          <w:szCs w:val="24"/>
          <w:rtl/>
          <w:lang w:bidi="fa-IR"/>
        </w:rPr>
        <w:instrText>&lt;/</w:instrText>
      </w:r>
      <w:r w:rsidR="00532546" w:rsidRPr="00567EE0">
        <w:rPr>
          <w:rFonts w:asciiTheme="majorBidi" w:hAnsiTheme="majorBidi" w:cs="B Mitra"/>
          <w:sz w:val="24"/>
          <w:szCs w:val="24"/>
          <w:lang w:bidi="fa-IR"/>
        </w:rPr>
        <w:instrText>key&gt;&lt;/foreign-keys&gt;&lt;ref-type name="Journal Article"&gt;17&lt;/ref-type&gt;&lt;contributors&gt;&lt;authors&gt;&lt;author&gt;Ronda-Pupo, Guillermo Armando&lt;/author&gt;&lt;/authors&gt;&lt;/contributors&gt;&lt;titles&gt;&lt;title&gt;Is the immediacy index of co-authored papers higher than that of single-authored</w:instrText>
      </w:r>
      <w:r w:rsidR="00532546" w:rsidRPr="00567EE0">
        <w:rPr>
          <w:rFonts w:asciiTheme="majorBidi" w:hAnsiTheme="majorBidi" w:cs="B Mitra"/>
          <w:sz w:val="24"/>
          <w:szCs w:val="24"/>
          <w:rtl/>
          <w:lang w:bidi="fa-IR"/>
        </w:rPr>
        <w:instrText xml:space="preserve"> </w:instrText>
      </w:r>
      <w:r w:rsidR="00532546" w:rsidRPr="00567EE0">
        <w:rPr>
          <w:rFonts w:asciiTheme="majorBidi" w:hAnsiTheme="majorBidi" w:cs="B Mitra"/>
          <w:sz w:val="24"/>
          <w:szCs w:val="24"/>
          <w:lang w:bidi="fa-IR"/>
        </w:rPr>
        <w:instrText>ones?&lt;/title&gt;&lt;secondary-title&gt;Transinformação&lt;/secondary-title&gt;&lt;/titles&gt;&lt;periodical&gt;&lt;full-title&gt;Transinformação&lt;/full-title&gt;&lt;/periodical&gt;&lt;volume&gt;34&lt;/volume&gt;&lt;dates&gt;&lt;year&gt;2022&lt;/year&gt;&lt;/dates&gt;&lt;isbn&gt;0103-3786&lt;/isbn&gt;&lt;urls&gt;&lt;/urls&gt;&lt;/record&gt;&lt;/Cite&gt;&lt;/EndNote</w:instrText>
      </w:r>
      <w:r w:rsidR="00532546" w:rsidRPr="00567EE0">
        <w:rPr>
          <w:rFonts w:asciiTheme="majorBidi" w:hAnsiTheme="majorBidi" w:cs="B Mitra"/>
          <w:sz w:val="24"/>
          <w:szCs w:val="24"/>
          <w:rtl/>
          <w:lang w:bidi="fa-IR"/>
        </w:rPr>
        <w:instrText>&gt;</w:instrText>
      </w:r>
      <w:r w:rsidR="00532546" w:rsidRPr="00567EE0">
        <w:rPr>
          <w:rFonts w:asciiTheme="majorBidi" w:hAnsiTheme="majorBidi" w:cs="B Mitra"/>
          <w:sz w:val="24"/>
          <w:szCs w:val="24"/>
          <w:rtl/>
          <w:lang w:bidi="fa-IR"/>
        </w:rPr>
        <w:fldChar w:fldCharType="separate"/>
      </w:r>
      <w:r w:rsidR="00532546" w:rsidRPr="00567EE0">
        <w:rPr>
          <w:rFonts w:asciiTheme="majorBidi" w:hAnsiTheme="majorBidi" w:cs="B Mitra"/>
          <w:noProof/>
          <w:sz w:val="24"/>
          <w:szCs w:val="24"/>
          <w:rtl/>
          <w:lang w:bidi="fa-IR"/>
        </w:rPr>
        <w:t>(3)</w:t>
      </w:r>
      <w:r w:rsidR="00532546" w:rsidRPr="00567EE0">
        <w:rPr>
          <w:rFonts w:asciiTheme="majorBidi" w:hAnsiTheme="majorBidi" w:cs="B Mitra"/>
          <w:sz w:val="24"/>
          <w:szCs w:val="24"/>
          <w:rtl/>
          <w:lang w:bidi="fa-IR"/>
        </w:rPr>
        <w:fldChar w:fldCharType="end"/>
      </w:r>
      <w:r w:rsidR="00EA4AE2" w:rsidRPr="00567EE0">
        <w:rPr>
          <w:rFonts w:asciiTheme="majorBidi" w:hAnsiTheme="majorBidi" w:cs="B Mitra"/>
          <w:sz w:val="24"/>
          <w:szCs w:val="24"/>
          <w:rtl/>
          <w:lang w:bidi="fa-IR"/>
        </w:rPr>
        <w:t>.</w:t>
      </w:r>
      <w:r w:rsidRPr="00567EE0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D05BFF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>همچنین</w:t>
      </w:r>
      <w:r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 xml:space="preserve"> برای مقایسه مجلات تخصصی در پژ</w:t>
      </w:r>
      <w:r w:rsidR="00D05BFF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>وهش‌های پیشرفته</w:t>
      </w:r>
      <w:r w:rsidR="00567EE0" w:rsidRPr="00567EE0">
        <w:rPr>
          <w:rFonts w:asciiTheme="majorBidi" w:eastAsia="Times New Roman" w:hAnsiTheme="majorBidi" w:cs="B Mitra" w:hint="cs"/>
          <w:kern w:val="36"/>
          <w:sz w:val="24"/>
          <w:szCs w:val="24"/>
          <w:rtl/>
          <w:lang w:bidi="fa-IR"/>
        </w:rPr>
        <w:t xml:space="preserve"> و پیشرو</w:t>
      </w:r>
      <w:r w:rsidR="00D05BFF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 xml:space="preserve"> می‌تواند دیدگاه مفیدی ارائه کند</w:t>
      </w:r>
      <w:r w:rsidR="00532546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 xml:space="preserve"> </w:t>
      </w:r>
      <w:r w:rsidR="00532546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fldChar w:fldCharType="begin"/>
      </w:r>
      <w:r w:rsidR="00532546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instrText xml:space="preserve"> </w:instrText>
      </w:r>
      <w:r w:rsidR="00532546" w:rsidRPr="00567EE0">
        <w:rPr>
          <w:rFonts w:asciiTheme="majorBidi" w:eastAsia="Times New Roman" w:hAnsiTheme="majorBidi" w:cs="B Mitra"/>
          <w:kern w:val="36"/>
          <w:sz w:val="24"/>
          <w:szCs w:val="24"/>
        </w:rPr>
        <w:instrText>ADDIN EN.CITE &lt;EndNote&gt;&lt;Cite&gt;&lt;Author&gt;Analytics&lt;/Author&gt;&lt;RecNum&gt;2&lt;/RecNum&gt;&lt;DisplayText&gt;(2)&lt;/DisplayText&gt;&lt;record&gt;&lt;rec-number&gt;2&lt;/rec-number&gt;&lt;foreign-keys&gt;&lt;key app="EN" db-id="ft5dfswdrdpdaxetz9lprarv0zfefe9wx9sw" timestamp="1668440460"&gt;2&lt;/key&gt;&lt;/foreign-keys</w:instrText>
      </w:r>
      <w:r w:rsidR="00532546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instrText>&gt;&lt;</w:instrText>
      </w:r>
      <w:r w:rsidR="00532546" w:rsidRPr="00567EE0">
        <w:rPr>
          <w:rFonts w:asciiTheme="majorBidi" w:eastAsia="Times New Roman" w:hAnsiTheme="majorBidi" w:cs="B Mitra"/>
          <w:kern w:val="36"/>
          <w:sz w:val="24"/>
          <w:szCs w:val="24"/>
        </w:rPr>
        <w:instrText>ref-type name="Web Page"&gt;12&lt;/ref-type&gt;&lt;contributors&gt;&lt;authors&gt;&lt;author&gt;Clarivate Analytics&lt;/author&gt;&lt;/authors&gt;&lt;/contributors&gt;&lt;titles&gt;&lt;title&gt;Immediacy Index&lt;/title&gt;&lt;/titles&gt;&lt;dates&gt;&lt;/dates&gt;&lt;publisher&gt;Clarivate Analytics&lt;/publisher&gt;&lt;work-type&gt;Internet&lt;/work-type&gt;&lt;urls&gt;&lt;related-urls&gt;&lt;url&gt;https://help.incites.clarivate.com/incitesLiveJCR/glossaryAZgroup/g7/7751-TRS.html&lt;/url&gt;&lt;/related-urls&gt;&lt;/urls&gt;&lt;custom1&gt;2022&lt;/custom1&gt;&lt;custom2&gt;14 November&lt;/custom2&gt;&lt;/record&gt;&lt;/Cite&gt;&lt;/EndNote</w:instrText>
      </w:r>
      <w:r w:rsidR="00532546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instrText>&gt;</w:instrText>
      </w:r>
      <w:r w:rsidR="00532546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fldChar w:fldCharType="separate"/>
      </w:r>
      <w:r w:rsidR="00532546" w:rsidRPr="00567EE0">
        <w:rPr>
          <w:rFonts w:asciiTheme="majorBidi" w:eastAsia="Times New Roman" w:hAnsiTheme="majorBidi" w:cs="B Mitra"/>
          <w:noProof/>
          <w:kern w:val="36"/>
          <w:sz w:val="24"/>
          <w:szCs w:val="24"/>
          <w:rtl/>
        </w:rPr>
        <w:t>(2)</w:t>
      </w:r>
      <w:r w:rsidR="00532546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fldChar w:fldCharType="end"/>
      </w:r>
      <w:r w:rsidR="00EA4AE2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>.</w:t>
      </w:r>
      <w:r w:rsidR="00D05BFF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 xml:space="preserve"> از طرفی </w:t>
      </w:r>
      <w:r w:rsidR="00D95091" w:rsidRPr="00567EE0">
        <w:rPr>
          <w:rFonts w:asciiTheme="majorBidi" w:hAnsiTheme="majorBidi" w:cs="B Mitra"/>
          <w:sz w:val="24"/>
          <w:szCs w:val="24"/>
          <w:rtl/>
          <w:lang w:bidi="fa-IR"/>
        </w:rPr>
        <w:t>به دلیل اینکه مقالات حاصل ه</w:t>
      </w:r>
      <w:r w:rsidR="00D05BFF" w:rsidRPr="00567EE0">
        <w:rPr>
          <w:rFonts w:asciiTheme="majorBidi" w:hAnsiTheme="majorBidi" w:cs="B Mitra"/>
          <w:sz w:val="24"/>
          <w:szCs w:val="24"/>
          <w:rtl/>
          <w:lang w:bidi="fa-IR"/>
        </w:rPr>
        <w:t>م‌تالیفی در مقایسه با مقالات تک‌</w:t>
      </w:r>
      <w:r w:rsidR="00D95091" w:rsidRPr="00567EE0">
        <w:rPr>
          <w:rFonts w:asciiTheme="majorBidi" w:hAnsiTheme="majorBidi" w:cs="B Mitra"/>
          <w:sz w:val="24"/>
          <w:szCs w:val="24"/>
          <w:rtl/>
          <w:lang w:bidi="fa-IR"/>
        </w:rPr>
        <w:t xml:space="preserve">نویسنده در کوتاه‌مدت </w:t>
      </w:r>
      <w:r w:rsidR="00D05BFF" w:rsidRPr="00567EE0">
        <w:rPr>
          <w:rFonts w:asciiTheme="majorBidi" w:hAnsiTheme="majorBidi" w:cs="B Mitra"/>
          <w:sz w:val="24"/>
          <w:szCs w:val="24"/>
          <w:rtl/>
          <w:lang w:bidi="fa-IR"/>
        </w:rPr>
        <w:t>استناد بیشتری دریافت می‌کن</w:t>
      </w:r>
      <w:r w:rsidR="00D95091" w:rsidRPr="00567EE0">
        <w:rPr>
          <w:rFonts w:asciiTheme="majorBidi" w:hAnsiTheme="majorBidi" w:cs="B Mitra"/>
          <w:sz w:val="24"/>
          <w:szCs w:val="24"/>
          <w:rtl/>
          <w:lang w:bidi="fa-IR"/>
        </w:rPr>
        <w:t xml:space="preserve">ند در مجلاتی که مقالات </w:t>
      </w:r>
      <w:r w:rsidR="00EA4AE2" w:rsidRPr="00567EE0">
        <w:rPr>
          <w:rFonts w:asciiTheme="majorBidi" w:hAnsiTheme="majorBidi" w:cs="B Mitra"/>
          <w:sz w:val="24"/>
          <w:szCs w:val="24"/>
          <w:rtl/>
          <w:lang w:bidi="fa-IR"/>
        </w:rPr>
        <w:t xml:space="preserve">آن </w:t>
      </w:r>
      <w:r w:rsidR="00D95091" w:rsidRPr="00567EE0">
        <w:rPr>
          <w:rFonts w:asciiTheme="majorBidi" w:hAnsiTheme="majorBidi" w:cs="B Mitra"/>
          <w:sz w:val="24"/>
          <w:szCs w:val="24"/>
          <w:rtl/>
          <w:lang w:bidi="fa-IR"/>
        </w:rPr>
        <w:t xml:space="preserve">حاصل همکاری علمی باشند </w:t>
      </w:r>
      <w:r w:rsidR="00D05BFF" w:rsidRPr="00567EE0">
        <w:rPr>
          <w:rFonts w:asciiTheme="majorBidi" w:hAnsiTheme="majorBidi" w:cs="B Mitra"/>
          <w:sz w:val="24"/>
          <w:szCs w:val="24"/>
          <w:rtl/>
          <w:lang w:bidi="fa-IR"/>
        </w:rPr>
        <w:t>شاخص فوریت نیز بالاتر خواهد شد. این یافته</w:t>
      </w:r>
      <w:r w:rsidR="00D95091" w:rsidRPr="00567EE0">
        <w:rPr>
          <w:rFonts w:asciiTheme="majorBidi" w:hAnsiTheme="majorBidi" w:cs="B Mitra"/>
          <w:sz w:val="24"/>
          <w:szCs w:val="24"/>
          <w:rtl/>
          <w:lang w:bidi="fa-IR"/>
        </w:rPr>
        <w:t xml:space="preserve"> کارایی شاخص فوریت را به عنوان معیاری از تأثیر</w:t>
      </w:r>
      <w:r w:rsidR="00D05BFF" w:rsidRPr="00567EE0">
        <w:rPr>
          <w:rFonts w:asciiTheme="majorBidi" w:hAnsiTheme="majorBidi" w:cs="B Mitra"/>
          <w:sz w:val="24"/>
          <w:szCs w:val="24"/>
          <w:rtl/>
          <w:lang w:bidi="fa-IR"/>
        </w:rPr>
        <w:t xml:space="preserve"> کوتاه‌مدت مقالات در سطح حوزه‌</w:t>
      </w:r>
      <w:r w:rsidR="00D95091" w:rsidRPr="00567EE0">
        <w:rPr>
          <w:rFonts w:asciiTheme="majorBidi" w:hAnsiTheme="majorBidi" w:cs="B Mitra"/>
          <w:sz w:val="24"/>
          <w:szCs w:val="24"/>
          <w:rtl/>
          <w:lang w:bidi="fa-IR"/>
        </w:rPr>
        <w:t>ها نشان می</w:t>
      </w:r>
      <w:r w:rsidR="00D05BFF" w:rsidRPr="00567EE0">
        <w:rPr>
          <w:rFonts w:asciiTheme="majorBidi" w:hAnsiTheme="majorBidi" w:cs="B Mitra"/>
          <w:sz w:val="24"/>
          <w:szCs w:val="24"/>
          <w:rtl/>
          <w:lang w:bidi="fa-IR"/>
        </w:rPr>
        <w:t>‌</w:t>
      </w:r>
      <w:r w:rsidR="00D95091" w:rsidRPr="00567EE0">
        <w:rPr>
          <w:rFonts w:asciiTheme="majorBidi" w:hAnsiTheme="majorBidi" w:cs="B Mitra"/>
          <w:sz w:val="24"/>
          <w:szCs w:val="24"/>
          <w:rtl/>
          <w:lang w:bidi="fa-IR"/>
        </w:rPr>
        <w:t>دهد</w:t>
      </w:r>
      <w:r w:rsidR="00EA4AE2" w:rsidRPr="00567EE0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532546" w:rsidRPr="00567EE0">
        <w:rPr>
          <w:rFonts w:asciiTheme="majorBidi" w:hAnsiTheme="majorBidi" w:cs="B Mitra"/>
          <w:sz w:val="24"/>
          <w:szCs w:val="24"/>
          <w:rtl/>
          <w:lang w:bidi="fa-IR"/>
        </w:rPr>
        <w:fldChar w:fldCharType="begin"/>
      </w:r>
      <w:r w:rsidR="00532546" w:rsidRPr="00567EE0">
        <w:rPr>
          <w:rFonts w:asciiTheme="majorBidi" w:hAnsiTheme="majorBidi" w:cs="B Mitra"/>
          <w:sz w:val="24"/>
          <w:szCs w:val="24"/>
          <w:rtl/>
          <w:lang w:bidi="fa-IR"/>
        </w:rPr>
        <w:instrText xml:space="preserve"> </w:instrText>
      </w:r>
      <w:r w:rsidR="00532546" w:rsidRPr="00567EE0">
        <w:rPr>
          <w:rFonts w:asciiTheme="majorBidi" w:hAnsiTheme="majorBidi" w:cs="B Mitra"/>
          <w:sz w:val="24"/>
          <w:szCs w:val="24"/>
          <w:lang w:bidi="fa-IR"/>
        </w:rPr>
        <w:instrText>ADDIN EN.CITE &lt;EndNote&gt;&lt;Cite&gt;&lt;Author&gt;Ronda-Pupo&lt;/Author&gt;&lt;Year&gt;2022&lt;/Year&gt;&lt;RecNum&gt;3&lt;/RecNum&gt;&lt;DisplayText&gt;(3)&lt;/DisplayText&gt;&lt;record&gt;&lt;rec-number&gt;3&lt;/rec-number&gt;&lt;foreign-keys&gt;&lt;key app="EN" db-id="ft5dfswdrdpdaxetz9lprarv0zfefe9wx9sw" timestamp="1668440605"&gt;3</w:instrText>
      </w:r>
      <w:r w:rsidR="00532546" w:rsidRPr="00567EE0">
        <w:rPr>
          <w:rFonts w:asciiTheme="majorBidi" w:hAnsiTheme="majorBidi" w:cs="B Mitra"/>
          <w:sz w:val="24"/>
          <w:szCs w:val="24"/>
          <w:rtl/>
          <w:lang w:bidi="fa-IR"/>
        </w:rPr>
        <w:instrText>&lt;/</w:instrText>
      </w:r>
      <w:r w:rsidR="00532546" w:rsidRPr="00567EE0">
        <w:rPr>
          <w:rFonts w:asciiTheme="majorBidi" w:hAnsiTheme="majorBidi" w:cs="B Mitra"/>
          <w:sz w:val="24"/>
          <w:szCs w:val="24"/>
          <w:lang w:bidi="fa-IR"/>
        </w:rPr>
        <w:instrText>key&gt;&lt;/foreign-keys&gt;&lt;ref-type name="Journal Article"&gt;17&lt;/ref-type&gt;&lt;contributors&gt;&lt;authors&gt;&lt;author&gt;Ronda-Pupo, Guillermo Armando&lt;/author&gt;&lt;/authors&gt;&lt;/contributors&gt;&lt;titles&gt;&lt;title&gt;Is the immediacy index of co-authored papers higher than that of single-authored</w:instrText>
      </w:r>
      <w:r w:rsidR="00532546" w:rsidRPr="00567EE0">
        <w:rPr>
          <w:rFonts w:asciiTheme="majorBidi" w:hAnsiTheme="majorBidi" w:cs="B Mitra"/>
          <w:sz w:val="24"/>
          <w:szCs w:val="24"/>
          <w:rtl/>
          <w:lang w:bidi="fa-IR"/>
        </w:rPr>
        <w:instrText xml:space="preserve"> </w:instrText>
      </w:r>
      <w:r w:rsidR="00532546" w:rsidRPr="00567EE0">
        <w:rPr>
          <w:rFonts w:asciiTheme="majorBidi" w:hAnsiTheme="majorBidi" w:cs="B Mitra"/>
          <w:sz w:val="24"/>
          <w:szCs w:val="24"/>
          <w:lang w:bidi="fa-IR"/>
        </w:rPr>
        <w:instrText>ones?&lt;/title&gt;&lt;secondary-title&gt;Transinformação&lt;/secondary-title&gt;&lt;/titles&gt;&lt;periodical&gt;&lt;full-title&gt;Transinformação&lt;/full-title&gt;&lt;/periodical&gt;&lt;volume&gt;34&lt;/volume&gt;&lt;dates&gt;&lt;year&gt;2022&lt;/year&gt;&lt;/dates&gt;&lt;isbn&gt;0103-3786&lt;/isbn&gt;&lt;urls&gt;&lt;/urls&gt;&lt;/record&gt;&lt;/Cite&gt;&lt;/EndNote</w:instrText>
      </w:r>
      <w:r w:rsidR="00532546" w:rsidRPr="00567EE0">
        <w:rPr>
          <w:rFonts w:asciiTheme="majorBidi" w:hAnsiTheme="majorBidi" w:cs="B Mitra"/>
          <w:sz w:val="24"/>
          <w:szCs w:val="24"/>
          <w:rtl/>
          <w:lang w:bidi="fa-IR"/>
        </w:rPr>
        <w:instrText>&gt;</w:instrText>
      </w:r>
      <w:r w:rsidR="00532546" w:rsidRPr="00567EE0">
        <w:rPr>
          <w:rFonts w:asciiTheme="majorBidi" w:hAnsiTheme="majorBidi" w:cs="B Mitra"/>
          <w:sz w:val="24"/>
          <w:szCs w:val="24"/>
          <w:rtl/>
          <w:lang w:bidi="fa-IR"/>
        </w:rPr>
        <w:fldChar w:fldCharType="separate"/>
      </w:r>
      <w:r w:rsidR="00532546" w:rsidRPr="00567EE0">
        <w:rPr>
          <w:rFonts w:asciiTheme="majorBidi" w:hAnsiTheme="majorBidi" w:cs="B Mitra"/>
          <w:noProof/>
          <w:sz w:val="24"/>
          <w:szCs w:val="24"/>
          <w:rtl/>
          <w:lang w:bidi="fa-IR"/>
        </w:rPr>
        <w:t>(3)</w:t>
      </w:r>
      <w:r w:rsidR="00532546" w:rsidRPr="00567EE0">
        <w:rPr>
          <w:rFonts w:asciiTheme="majorBidi" w:hAnsiTheme="majorBidi" w:cs="B Mitra"/>
          <w:sz w:val="24"/>
          <w:szCs w:val="24"/>
          <w:rtl/>
          <w:lang w:bidi="fa-IR"/>
        </w:rPr>
        <w:fldChar w:fldCharType="end"/>
      </w:r>
      <w:r w:rsidR="00EA4AE2" w:rsidRPr="00567EE0">
        <w:rPr>
          <w:rFonts w:asciiTheme="majorBidi" w:hAnsiTheme="majorBidi" w:cs="B Mitra"/>
          <w:sz w:val="24"/>
          <w:szCs w:val="24"/>
          <w:rtl/>
          <w:lang w:bidi="fa-IR"/>
        </w:rPr>
        <w:t xml:space="preserve">. </w:t>
      </w:r>
      <w:r w:rsidR="00BB3F76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 xml:space="preserve">تفاوت </w:t>
      </w:r>
      <w:r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>شاخص فوریت</w:t>
      </w:r>
      <w:r w:rsidR="00D05BFF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 xml:space="preserve"> با شاخص فوریت تجمعی</w:t>
      </w:r>
      <w:r w:rsidR="00D05BFF" w:rsidRPr="00567EE0">
        <w:rPr>
          <w:rStyle w:val="FootnoteReference"/>
          <w:rFonts w:asciiTheme="majorBidi" w:eastAsia="Times New Roman" w:hAnsiTheme="majorBidi" w:cs="B Mitra"/>
          <w:kern w:val="36"/>
          <w:sz w:val="24"/>
          <w:szCs w:val="24"/>
          <w:rtl/>
        </w:rPr>
        <w:footnoteReference w:id="6"/>
      </w:r>
      <w:r w:rsidR="00D05BFF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 xml:space="preserve"> این است که شاخص تجمعی نشان می‌</w:t>
      </w:r>
      <w:r w:rsidR="00BB3F76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 xml:space="preserve">دهد که مقالات در طبقه موضوعی </w:t>
      </w:r>
      <w:r w:rsidR="00D05BFF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>خود با چه سرعتی استناد گرفته‌</w:t>
      </w:r>
      <w:r w:rsidR="00BB3F76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>اند</w:t>
      </w:r>
      <w:r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 xml:space="preserve"> </w:t>
      </w:r>
      <w:r w:rsidR="00D05BFF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>در حالی که</w:t>
      </w:r>
      <w:r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 xml:space="preserve"> شاخص فوریت حوزه موضوعی را در نظر نمی</w:t>
      </w:r>
      <w:r w:rsidR="00D05BFF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>‌</w:t>
      </w:r>
      <w:r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>گی</w:t>
      </w:r>
      <w:r w:rsidR="00D05BFF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 xml:space="preserve">رد و </w:t>
      </w:r>
      <w:r w:rsidR="00567EE0" w:rsidRPr="00567EE0">
        <w:rPr>
          <w:rFonts w:asciiTheme="majorBidi" w:eastAsia="Times New Roman" w:hAnsiTheme="majorBidi" w:cs="B Mitra" w:hint="cs"/>
          <w:kern w:val="36"/>
          <w:sz w:val="24"/>
          <w:szCs w:val="24"/>
          <w:rtl/>
        </w:rPr>
        <w:t xml:space="preserve">مجله را </w:t>
      </w:r>
      <w:r w:rsidR="00D05BFF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>به صورت کلی ارزیابی می‌</w:t>
      </w:r>
      <w:r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>کند</w:t>
      </w:r>
      <w:r w:rsidR="00EA4AE2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 xml:space="preserve"> </w:t>
      </w:r>
      <w:r w:rsidR="00532546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fldChar w:fldCharType="begin"/>
      </w:r>
      <w:r w:rsidR="00532546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instrText xml:space="preserve"> </w:instrText>
      </w:r>
      <w:r w:rsidR="00532546" w:rsidRPr="00567EE0">
        <w:rPr>
          <w:rFonts w:asciiTheme="majorBidi" w:eastAsia="Times New Roman" w:hAnsiTheme="majorBidi" w:cs="B Mitra"/>
          <w:kern w:val="36"/>
          <w:sz w:val="24"/>
          <w:szCs w:val="24"/>
        </w:rPr>
        <w:instrText>ADDIN EN.CITE &lt;EndNote&gt;&lt;Cite&gt;&lt;Author&gt;Analytics&lt;/Author&gt;&lt;RecNum&gt;2&lt;/RecNum&gt;&lt;DisplayText&gt;(2)&lt;/DisplayText&gt;&lt;record&gt;&lt;rec-number&gt;2&lt;/rec-number&gt;&lt;foreign-keys&gt;&lt;key app="EN" db-id="ft5dfswdrdpdaxetz9lprarv0zfefe9wx9sw" timestamp="1668440460"&gt;2&lt;/key&gt;&lt;/foreign-keys</w:instrText>
      </w:r>
      <w:r w:rsidR="00532546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instrText>&gt;&lt;</w:instrText>
      </w:r>
      <w:r w:rsidR="00532546" w:rsidRPr="00567EE0">
        <w:rPr>
          <w:rFonts w:asciiTheme="majorBidi" w:eastAsia="Times New Roman" w:hAnsiTheme="majorBidi" w:cs="B Mitra"/>
          <w:kern w:val="36"/>
          <w:sz w:val="24"/>
          <w:szCs w:val="24"/>
        </w:rPr>
        <w:instrText>ref-type name="Web Page"&gt;12&lt;/ref-type&gt;&lt;contributors&gt;&lt;authors&gt;&lt;author&gt;Clarivate Analytics&lt;/author&gt;&lt;/authors&gt;&lt;/contributors&gt;&lt;titles&gt;&lt;title&gt;Immediacy Index&lt;/title&gt;&lt;/titles&gt;&lt;dates&gt;&lt;/dates&gt;&lt;publisher&gt;Clarivate Analytics&lt;/publisher&gt;&lt;work-type&gt;Internet&lt;/work-type&gt;&lt;urls&gt;&lt;related-urls&gt;&lt;url&gt;https://help.incites.clarivate.com/incitesLiveJCR/glossaryAZgroup/g7/7751-TRS.html&lt;/url&gt;&lt;/related-urls&gt;&lt;/urls&gt;&lt;custom1&gt;2022&lt;/custom1&gt;&lt;custom2&gt;14 November&lt;/custom2&gt;&lt;/record&gt;&lt;/Cite&gt;&lt;/EndNote</w:instrText>
      </w:r>
      <w:r w:rsidR="00532546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instrText>&gt;</w:instrText>
      </w:r>
      <w:r w:rsidR="00532546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fldChar w:fldCharType="separate"/>
      </w:r>
      <w:r w:rsidR="00532546" w:rsidRPr="00567EE0">
        <w:rPr>
          <w:rFonts w:asciiTheme="majorBidi" w:eastAsia="Times New Roman" w:hAnsiTheme="majorBidi" w:cs="B Mitra"/>
          <w:noProof/>
          <w:kern w:val="36"/>
          <w:sz w:val="24"/>
          <w:szCs w:val="24"/>
          <w:rtl/>
        </w:rPr>
        <w:t>(2)</w:t>
      </w:r>
      <w:r w:rsidR="00532546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fldChar w:fldCharType="end"/>
      </w:r>
      <w:r w:rsidR="00EA4AE2" w:rsidRPr="00567EE0">
        <w:rPr>
          <w:rFonts w:asciiTheme="majorBidi" w:eastAsia="Times New Roman" w:hAnsiTheme="majorBidi" w:cs="B Mitra"/>
          <w:kern w:val="36"/>
          <w:sz w:val="24"/>
          <w:szCs w:val="24"/>
          <w:rtl/>
        </w:rPr>
        <w:t>.</w:t>
      </w:r>
    </w:p>
    <w:p w14:paraId="2689ED0E" w14:textId="5A1D4979" w:rsidR="00D95091" w:rsidRPr="00567EE0" w:rsidRDefault="00D95091" w:rsidP="00572343">
      <w:pPr>
        <w:bidi/>
        <w:spacing w:line="276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33AF6E83" w14:textId="6C2F6E94" w:rsidR="00FF5120" w:rsidRPr="00567EE0" w:rsidRDefault="00FF5120" w:rsidP="00572343">
      <w:pPr>
        <w:bidi/>
        <w:spacing w:line="276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2ED15AD6" w14:textId="77777777" w:rsidR="00567EE0" w:rsidRPr="00567EE0" w:rsidRDefault="00567EE0" w:rsidP="00EA4AE2">
      <w:pPr>
        <w:spacing w:line="276" w:lineRule="auto"/>
        <w:jc w:val="both"/>
        <w:rPr>
          <w:rFonts w:asciiTheme="majorBidi" w:hAnsiTheme="majorBidi" w:cs="B Mitra"/>
          <w:b/>
          <w:bCs/>
          <w:sz w:val="24"/>
          <w:szCs w:val="24"/>
          <w:lang w:bidi="fa-IR"/>
        </w:rPr>
      </w:pPr>
    </w:p>
    <w:p w14:paraId="507B6E5D" w14:textId="4F84A596" w:rsidR="00572343" w:rsidRPr="00567EE0" w:rsidRDefault="00572343" w:rsidP="00EA4AE2">
      <w:pPr>
        <w:spacing w:line="276" w:lineRule="auto"/>
        <w:jc w:val="both"/>
        <w:rPr>
          <w:rFonts w:asciiTheme="majorBidi" w:hAnsiTheme="majorBidi" w:cs="B Mitra"/>
          <w:b/>
          <w:bCs/>
          <w:sz w:val="24"/>
          <w:szCs w:val="24"/>
          <w:lang w:bidi="fa-IR"/>
        </w:rPr>
      </w:pPr>
      <w:r w:rsidRPr="00567EE0">
        <w:rPr>
          <w:rFonts w:asciiTheme="majorBidi" w:hAnsiTheme="majorBidi" w:cs="B Mitra"/>
          <w:b/>
          <w:bCs/>
          <w:sz w:val="24"/>
          <w:szCs w:val="24"/>
          <w:lang w:bidi="fa-IR"/>
        </w:rPr>
        <w:t>References:</w:t>
      </w:r>
    </w:p>
    <w:p w14:paraId="5B71EBC3" w14:textId="77777777" w:rsidR="00532546" w:rsidRPr="00567EE0" w:rsidRDefault="00572343" w:rsidP="00EA4AE2">
      <w:pPr>
        <w:pStyle w:val="EndNoteBibliography"/>
        <w:tabs>
          <w:tab w:val="left" w:pos="270"/>
        </w:tabs>
        <w:spacing w:after="0" w:line="276" w:lineRule="auto"/>
        <w:rPr>
          <w:rFonts w:asciiTheme="majorBidi" w:hAnsiTheme="majorBidi" w:cs="B Mitra"/>
          <w:sz w:val="24"/>
          <w:szCs w:val="24"/>
        </w:rPr>
      </w:pPr>
      <w:r w:rsidRPr="00567EE0">
        <w:rPr>
          <w:rFonts w:asciiTheme="majorBidi" w:hAnsiTheme="majorBidi" w:cs="B Mitra"/>
          <w:sz w:val="24"/>
          <w:szCs w:val="24"/>
          <w:lang w:bidi="fa-IR"/>
        </w:rPr>
        <w:fldChar w:fldCharType="begin"/>
      </w:r>
      <w:r w:rsidRPr="00567EE0">
        <w:rPr>
          <w:rFonts w:asciiTheme="majorBidi" w:hAnsiTheme="majorBidi" w:cs="B Mitra"/>
          <w:sz w:val="24"/>
          <w:szCs w:val="24"/>
          <w:lang w:bidi="fa-IR"/>
        </w:rPr>
        <w:instrText xml:space="preserve"> ADDIN EN.REFLIST </w:instrText>
      </w:r>
      <w:r w:rsidRPr="00567EE0">
        <w:rPr>
          <w:rFonts w:asciiTheme="majorBidi" w:hAnsiTheme="majorBidi" w:cs="B Mitra"/>
          <w:sz w:val="24"/>
          <w:szCs w:val="24"/>
          <w:lang w:bidi="fa-IR"/>
        </w:rPr>
        <w:fldChar w:fldCharType="separate"/>
      </w:r>
      <w:r w:rsidR="00532546" w:rsidRPr="00567EE0">
        <w:rPr>
          <w:rFonts w:asciiTheme="majorBidi" w:hAnsiTheme="majorBidi" w:cs="B Mitra"/>
          <w:sz w:val="24"/>
          <w:szCs w:val="24"/>
        </w:rPr>
        <w:t>1.</w:t>
      </w:r>
      <w:r w:rsidR="00532546" w:rsidRPr="00567EE0">
        <w:rPr>
          <w:rFonts w:asciiTheme="majorBidi" w:hAnsiTheme="majorBidi" w:cs="B Mitra"/>
          <w:sz w:val="24"/>
          <w:szCs w:val="24"/>
        </w:rPr>
        <w:tab/>
        <w:t>Mingers J, Leydesdorff L. A review of theory and practice in scientometrics. European Journal of Operational Research. 2015;246(1):1-19.</w:t>
      </w:r>
    </w:p>
    <w:p w14:paraId="12ECD5EC" w14:textId="50F5AD61" w:rsidR="00532546" w:rsidRPr="00567EE0" w:rsidRDefault="00532546" w:rsidP="00EA4AE2">
      <w:pPr>
        <w:pStyle w:val="EndNoteBibliography"/>
        <w:tabs>
          <w:tab w:val="left" w:pos="270"/>
        </w:tabs>
        <w:spacing w:after="0" w:line="276" w:lineRule="auto"/>
        <w:rPr>
          <w:rFonts w:asciiTheme="majorBidi" w:hAnsiTheme="majorBidi" w:cs="B Mitra"/>
          <w:sz w:val="24"/>
          <w:szCs w:val="24"/>
        </w:rPr>
      </w:pPr>
      <w:r w:rsidRPr="00567EE0">
        <w:rPr>
          <w:rFonts w:asciiTheme="majorBidi" w:hAnsiTheme="majorBidi" w:cs="B Mitra"/>
          <w:sz w:val="24"/>
          <w:szCs w:val="24"/>
        </w:rPr>
        <w:t>2.</w:t>
      </w:r>
      <w:r w:rsidRPr="00567EE0">
        <w:rPr>
          <w:rFonts w:asciiTheme="majorBidi" w:hAnsiTheme="majorBidi" w:cs="B Mitra"/>
          <w:sz w:val="24"/>
          <w:szCs w:val="24"/>
        </w:rPr>
        <w:tab/>
        <w:t xml:space="preserve">Analytics C. Immediacy Index [Internet]. Clarivate Analytics;  [cited 2022 14 November]. Available from: </w:t>
      </w:r>
      <w:hyperlink r:id="rId8" w:history="1">
        <w:r w:rsidRPr="00567EE0">
          <w:rPr>
            <w:rStyle w:val="Hyperlink"/>
            <w:rFonts w:asciiTheme="majorBidi" w:hAnsiTheme="majorBidi" w:cs="B Mitra"/>
            <w:color w:val="auto"/>
            <w:sz w:val="24"/>
            <w:szCs w:val="24"/>
            <w:u w:val="none"/>
          </w:rPr>
          <w:t>https://help.incites.clarivate.com/incitesLiveJCR/glossaryAZgroup/g7/7751-TRS.html</w:t>
        </w:r>
      </w:hyperlink>
      <w:r w:rsidRPr="00567EE0">
        <w:rPr>
          <w:rFonts w:asciiTheme="majorBidi" w:hAnsiTheme="majorBidi" w:cs="B Mitra"/>
          <w:sz w:val="24"/>
          <w:szCs w:val="24"/>
        </w:rPr>
        <w:t>.</w:t>
      </w:r>
    </w:p>
    <w:p w14:paraId="3D3CDF30" w14:textId="77777777" w:rsidR="00532546" w:rsidRPr="00567EE0" w:rsidRDefault="00532546" w:rsidP="00EA4AE2">
      <w:pPr>
        <w:pStyle w:val="EndNoteBibliography"/>
        <w:tabs>
          <w:tab w:val="left" w:pos="270"/>
        </w:tabs>
        <w:spacing w:line="276" w:lineRule="auto"/>
        <w:rPr>
          <w:rFonts w:asciiTheme="majorBidi" w:hAnsiTheme="majorBidi" w:cs="B Mitra"/>
          <w:sz w:val="24"/>
          <w:szCs w:val="24"/>
        </w:rPr>
      </w:pPr>
      <w:r w:rsidRPr="00567EE0">
        <w:rPr>
          <w:rFonts w:asciiTheme="majorBidi" w:hAnsiTheme="majorBidi" w:cs="B Mitra"/>
          <w:sz w:val="24"/>
          <w:szCs w:val="24"/>
        </w:rPr>
        <w:t>3.</w:t>
      </w:r>
      <w:r w:rsidRPr="00567EE0">
        <w:rPr>
          <w:rFonts w:asciiTheme="majorBidi" w:hAnsiTheme="majorBidi" w:cs="B Mitra"/>
          <w:sz w:val="24"/>
          <w:szCs w:val="24"/>
        </w:rPr>
        <w:tab/>
        <w:t>Ronda-Pupo GA. Is the immediacy index of co-authored papers higher than that of single-authored ones? Transinformação. 2022;34.</w:t>
      </w:r>
    </w:p>
    <w:p w14:paraId="41AFDCA0" w14:textId="22D76B52" w:rsidR="00572343" w:rsidRPr="00567EE0" w:rsidRDefault="00572343" w:rsidP="00EA4AE2">
      <w:pPr>
        <w:tabs>
          <w:tab w:val="left" w:pos="270"/>
        </w:tabs>
        <w:spacing w:line="276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567EE0">
        <w:rPr>
          <w:rFonts w:asciiTheme="majorBidi" w:hAnsiTheme="majorBidi" w:cs="B Mitra"/>
          <w:sz w:val="24"/>
          <w:szCs w:val="24"/>
          <w:lang w:bidi="fa-IR"/>
        </w:rPr>
        <w:fldChar w:fldCharType="end"/>
      </w:r>
    </w:p>
    <w:sectPr w:rsidR="00572343" w:rsidRPr="00567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ABEC6" w14:textId="77777777" w:rsidR="00E74940" w:rsidRDefault="00E74940" w:rsidP="00A15D22">
      <w:pPr>
        <w:spacing w:after="0" w:line="240" w:lineRule="auto"/>
      </w:pPr>
      <w:r>
        <w:separator/>
      </w:r>
    </w:p>
  </w:endnote>
  <w:endnote w:type="continuationSeparator" w:id="0">
    <w:p w14:paraId="64510A38" w14:textId="77777777" w:rsidR="00E74940" w:rsidRDefault="00E74940" w:rsidP="00A15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17100" w14:textId="77777777" w:rsidR="00E74940" w:rsidRDefault="00E74940" w:rsidP="00A15D22">
      <w:pPr>
        <w:spacing w:after="0" w:line="240" w:lineRule="auto"/>
      </w:pPr>
      <w:r>
        <w:separator/>
      </w:r>
    </w:p>
  </w:footnote>
  <w:footnote w:type="continuationSeparator" w:id="0">
    <w:p w14:paraId="3A845370" w14:textId="77777777" w:rsidR="00E74940" w:rsidRDefault="00E74940" w:rsidP="00A15D22">
      <w:pPr>
        <w:spacing w:after="0" w:line="240" w:lineRule="auto"/>
      </w:pPr>
      <w:r>
        <w:continuationSeparator/>
      </w:r>
    </w:p>
  </w:footnote>
  <w:footnote w:id="1">
    <w:p w14:paraId="66D9A0E0" w14:textId="2E567BE4" w:rsidR="00FF5120" w:rsidRPr="00EA4AE2" w:rsidRDefault="00FF5120">
      <w:pPr>
        <w:pStyle w:val="FootnoteText"/>
        <w:rPr>
          <w:rFonts w:asciiTheme="majorBidi" w:hAnsiTheme="majorBidi" w:cstheme="majorBidi"/>
        </w:rPr>
      </w:pPr>
      <w:r w:rsidRPr="00EA4AE2">
        <w:rPr>
          <w:rStyle w:val="FootnoteReference"/>
          <w:rFonts w:asciiTheme="majorBidi" w:hAnsiTheme="majorBidi" w:cstheme="majorBidi"/>
        </w:rPr>
        <w:footnoteRef/>
      </w:r>
      <w:r w:rsidRPr="00EA4AE2">
        <w:rPr>
          <w:rFonts w:asciiTheme="majorBidi" w:hAnsiTheme="majorBidi" w:cstheme="majorBidi"/>
        </w:rPr>
        <w:t xml:space="preserve"> https://jcr.clarivate.com</w:t>
      </w:r>
    </w:p>
  </w:footnote>
  <w:footnote w:id="2">
    <w:p w14:paraId="298429CF" w14:textId="009477FE" w:rsidR="00A15D22" w:rsidRPr="00EA4AE2" w:rsidRDefault="00A15D22">
      <w:pPr>
        <w:pStyle w:val="FootnoteText"/>
        <w:rPr>
          <w:rFonts w:asciiTheme="majorBidi" w:hAnsiTheme="majorBidi" w:cstheme="majorBidi"/>
          <w:lang w:bidi="fa-IR"/>
        </w:rPr>
      </w:pPr>
      <w:r w:rsidRPr="00EA4AE2">
        <w:rPr>
          <w:rStyle w:val="FootnoteReference"/>
          <w:rFonts w:asciiTheme="majorBidi" w:hAnsiTheme="majorBidi" w:cstheme="majorBidi"/>
        </w:rPr>
        <w:footnoteRef/>
      </w:r>
      <w:r w:rsidRPr="00EA4AE2">
        <w:rPr>
          <w:rFonts w:asciiTheme="majorBidi" w:hAnsiTheme="majorBidi" w:cstheme="majorBidi"/>
        </w:rPr>
        <w:t xml:space="preserve"> </w:t>
      </w:r>
      <w:r w:rsidRPr="00EA4AE2">
        <w:rPr>
          <w:rFonts w:asciiTheme="majorBidi" w:hAnsiTheme="majorBidi" w:cstheme="majorBidi"/>
          <w:lang w:bidi="fa-IR"/>
        </w:rPr>
        <w:t>Journal Impact Factor (JIF)</w:t>
      </w:r>
    </w:p>
  </w:footnote>
  <w:footnote w:id="3">
    <w:p w14:paraId="5C46FC76" w14:textId="519C785D" w:rsidR="00A15D22" w:rsidRPr="00EA4AE2" w:rsidRDefault="00A15D22">
      <w:pPr>
        <w:pStyle w:val="FootnoteText"/>
        <w:rPr>
          <w:rFonts w:asciiTheme="majorBidi" w:hAnsiTheme="majorBidi" w:cstheme="majorBidi"/>
        </w:rPr>
      </w:pPr>
      <w:r w:rsidRPr="00EA4AE2">
        <w:rPr>
          <w:rStyle w:val="FootnoteReference"/>
          <w:rFonts w:asciiTheme="majorBidi" w:hAnsiTheme="majorBidi" w:cstheme="majorBidi"/>
        </w:rPr>
        <w:footnoteRef/>
      </w:r>
      <w:r w:rsidRPr="00EA4AE2">
        <w:rPr>
          <w:rFonts w:asciiTheme="majorBidi" w:hAnsiTheme="majorBidi" w:cstheme="majorBidi"/>
        </w:rPr>
        <w:t xml:space="preserve"> 5 Year JIF</w:t>
      </w:r>
    </w:p>
  </w:footnote>
  <w:footnote w:id="4">
    <w:p w14:paraId="3C00411F" w14:textId="53577DD2" w:rsidR="00A15D22" w:rsidRPr="00EA4AE2" w:rsidRDefault="00A15D22">
      <w:pPr>
        <w:pStyle w:val="FootnoteText"/>
        <w:rPr>
          <w:rFonts w:asciiTheme="majorBidi" w:hAnsiTheme="majorBidi" w:cstheme="majorBidi"/>
          <w:rtl/>
          <w:lang w:bidi="fa-IR"/>
        </w:rPr>
      </w:pPr>
      <w:r w:rsidRPr="00EA4AE2">
        <w:rPr>
          <w:rStyle w:val="FootnoteReference"/>
          <w:rFonts w:asciiTheme="majorBidi" w:hAnsiTheme="majorBidi" w:cstheme="majorBidi"/>
        </w:rPr>
        <w:footnoteRef/>
      </w:r>
      <w:r w:rsidRPr="00EA4AE2">
        <w:rPr>
          <w:rFonts w:asciiTheme="majorBidi" w:hAnsiTheme="majorBidi" w:cstheme="majorBidi"/>
        </w:rPr>
        <w:t xml:space="preserve"> </w:t>
      </w:r>
      <w:r w:rsidRPr="00EA4AE2">
        <w:rPr>
          <w:rFonts w:asciiTheme="majorBidi" w:eastAsia="Times New Roman" w:hAnsiTheme="majorBidi" w:cstheme="majorBidi"/>
          <w:kern w:val="36"/>
        </w:rPr>
        <w:t>Immediacy Index</w:t>
      </w:r>
    </w:p>
  </w:footnote>
  <w:footnote w:id="5">
    <w:p w14:paraId="36030B80" w14:textId="4EC3BBEE" w:rsidR="00A15D22" w:rsidRPr="00EA4AE2" w:rsidRDefault="00A15D22">
      <w:pPr>
        <w:pStyle w:val="FootnoteText"/>
        <w:rPr>
          <w:rFonts w:asciiTheme="majorBidi" w:hAnsiTheme="majorBidi" w:cstheme="majorBidi"/>
          <w:lang w:bidi="fa-IR"/>
        </w:rPr>
      </w:pPr>
      <w:r w:rsidRPr="00EA4AE2">
        <w:rPr>
          <w:rStyle w:val="FootnoteReference"/>
          <w:rFonts w:asciiTheme="majorBidi" w:hAnsiTheme="majorBidi" w:cstheme="majorBidi"/>
        </w:rPr>
        <w:footnoteRef/>
      </w:r>
      <w:r w:rsidRPr="00EA4AE2">
        <w:rPr>
          <w:rFonts w:asciiTheme="majorBidi" w:hAnsiTheme="majorBidi" w:cstheme="majorBidi"/>
        </w:rPr>
        <w:t xml:space="preserve"> </w:t>
      </w:r>
      <w:proofErr w:type="spellStart"/>
      <w:r w:rsidRPr="00EA4AE2">
        <w:rPr>
          <w:rFonts w:asciiTheme="majorBidi" w:hAnsiTheme="majorBidi" w:cstheme="majorBidi"/>
          <w:lang w:bidi="fa-IR"/>
        </w:rPr>
        <w:t>Eigenfactor</w:t>
      </w:r>
      <w:proofErr w:type="spellEnd"/>
    </w:p>
  </w:footnote>
  <w:footnote w:id="6">
    <w:p w14:paraId="5695F2C9" w14:textId="16B48180" w:rsidR="00D05BFF" w:rsidRDefault="00D05BFF">
      <w:pPr>
        <w:pStyle w:val="FootnoteText"/>
        <w:rPr>
          <w:rtl/>
          <w:lang w:bidi="fa-IR"/>
        </w:rPr>
      </w:pPr>
      <w:r w:rsidRPr="00EA4AE2">
        <w:rPr>
          <w:rStyle w:val="FootnoteReference"/>
          <w:rFonts w:asciiTheme="majorBidi" w:hAnsiTheme="majorBidi" w:cstheme="majorBidi"/>
        </w:rPr>
        <w:footnoteRef/>
      </w:r>
      <w:r w:rsidRPr="00EA4AE2">
        <w:rPr>
          <w:rFonts w:asciiTheme="majorBidi" w:hAnsiTheme="majorBidi" w:cstheme="majorBidi"/>
        </w:rPr>
        <w:t xml:space="preserve"> </w:t>
      </w:r>
      <w:r w:rsidRPr="00EA4AE2">
        <w:rPr>
          <w:rFonts w:asciiTheme="majorBidi" w:eastAsia="Times New Roman" w:hAnsiTheme="majorBidi" w:cstheme="majorBidi"/>
          <w:kern w:val="36"/>
        </w:rPr>
        <w:t>aggregate Immediacy Index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166B2"/>
    <w:multiLevelType w:val="multilevel"/>
    <w:tmpl w:val="2AB8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t5dfswdrdpdaxetz9lprarv0zfefe9wx9sw&quot;&gt;My EndNote Library&lt;record-ids&gt;&lt;item&gt;1&lt;/item&gt;&lt;item&gt;2&lt;/item&gt;&lt;item&gt;3&lt;/item&gt;&lt;/record-ids&gt;&lt;/item&gt;&lt;/Libraries&gt;"/>
  </w:docVars>
  <w:rsids>
    <w:rsidRoot w:val="00376C1A"/>
    <w:rsid w:val="000B395D"/>
    <w:rsid w:val="000B7098"/>
    <w:rsid w:val="00144AE6"/>
    <w:rsid w:val="003509ED"/>
    <w:rsid w:val="00376C1A"/>
    <w:rsid w:val="003A2065"/>
    <w:rsid w:val="003E6D88"/>
    <w:rsid w:val="00532546"/>
    <w:rsid w:val="00567EE0"/>
    <w:rsid w:val="00572343"/>
    <w:rsid w:val="005851B6"/>
    <w:rsid w:val="005C272E"/>
    <w:rsid w:val="007A268C"/>
    <w:rsid w:val="008359B9"/>
    <w:rsid w:val="009520B3"/>
    <w:rsid w:val="00A15D22"/>
    <w:rsid w:val="00A81643"/>
    <w:rsid w:val="00AD697A"/>
    <w:rsid w:val="00BB3F76"/>
    <w:rsid w:val="00C3482F"/>
    <w:rsid w:val="00C8527D"/>
    <w:rsid w:val="00CD7195"/>
    <w:rsid w:val="00D05BFF"/>
    <w:rsid w:val="00D17671"/>
    <w:rsid w:val="00D520B5"/>
    <w:rsid w:val="00D85B5B"/>
    <w:rsid w:val="00D95091"/>
    <w:rsid w:val="00E37A97"/>
    <w:rsid w:val="00E74940"/>
    <w:rsid w:val="00EA4AE2"/>
    <w:rsid w:val="00FF5120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97F9F"/>
  <w15:chartTrackingRefBased/>
  <w15:docId w15:val="{B301EE86-05D4-4761-9D20-E568AE78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76C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44AE6"/>
    <w:pPr>
      <w:keepNext/>
      <w:keepLines/>
      <w:spacing w:before="40" w:after="0"/>
      <w:outlineLvl w:val="1"/>
    </w:pPr>
    <w:rPr>
      <w:rFonts w:ascii="Arabic Typesetting" w:eastAsiaTheme="majorEastAsia" w:hAnsi="Arabic Typesetting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4AE6"/>
    <w:rPr>
      <w:rFonts w:ascii="Arabic Typesetting" w:eastAsiaTheme="majorEastAsia" w:hAnsi="Arabic Typesetting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76C1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76C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76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6C1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B3F7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06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5D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5D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5D22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572343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72343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572343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72343"/>
    <w:rPr>
      <w:rFonts w:ascii="Calibri" w:hAnsi="Calibri" w:cs="Calibri"/>
      <w:noProof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2343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567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3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incites.clarivate.com/incitesLiveJCR/glossaryAZgroup/g7/7751-TR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50F61-3098-467D-9289-6B1BF48FF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2022-11-14T15:44:00Z</dcterms:created>
  <dcterms:modified xsi:type="dcterms:W3CDTF">2022-11-15T00:46:00Z</dcterms:modified>
</cp:coreProperties>
</file>