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4B" w:rsidRPr="0021561D" w:rsidRDefault="00ED724B" w:rsidP="00ED724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jc w:val="both"/>
        <w:rPr>
          <w:rStyle w:val="y2iqfc"/>
          <w:rFonts w:ascii="Courier New" w:eastAsia="Times New Roman" w:hAnsi="Courier New" w:cs="B Nazanin"/>
          <w:b/>
          <w:bCs/>
          <w:color w:val="202124"/>
          <w:sz w:val="28"/>
          <w:szCs w:val="28"/>
          <w:lang w:bidi="fa-IR"/>
        </w:rPr>
      </w:pPr>
      <w:r w:rsidRPr="0021561D">
        <w:rPr>
          <w:rStyle w:val="y2iqfc"/>
          <w:rFonts w:ascii="Courier New" w:eastAsia="Times New Roman" w:hAnsi="Courier New" w:cs="B Nazanin" w:hint="cs"/>
          <w:b/>
          <w:bCs/>
          <w:color w:val="202124"/>
          <w:sz w:val="28"/>
          <w:szCs w:val="28"/>
          <w:rtl/>
          <w:lang w:bidi="fa-IR"/>
        </w:rPr>
        <w:t xml:space="preserve">آزمایشگاه بازی و فناوری های پیشرفته یادگیری </w:t>
      </w:r>
      <w:r w:rsidRPr="0021561D">
        <w:rPr>
          <w:rStyle w:val="y2iqfc"/>
          <w:rFonts w:ascii="Courier New" w:eastAsia="Times New Roman" w:hAnsi="Courier New" w:cs="B Nazanin"/>
          <w:b/>
          <w:bCs/>
          <w:color w:val="202124"/>
          <w:sz w:val="28"/>
          <w:szCs w:val="28"/>
          <w:lang w:bidi="fa-IR"/>
        </w:rPr>
        <w:t>(</w:t>
      </w:r>
      <w:proofErr w:type="spellStart"/>
      <w:r w:rsidRPr="0021561D">
        <w:rPr>
          <w:rStyle w:val="y2iqfc"/>
          <w:rFonts w:ascii="Courier New" w:eastAsia="Times New Roman" w:hAnsi="Courier New" w:cs="B Nazanin"/>
          <w:b/>
          <w:bCs/>
          <w:color w:val="202124"/>
          <w:sz w:val="28"/>
          <w:szCs w:val="28"/>
          <w:lang w:bidi="fa-IR"/>
        </w:rPr>
        <w:t>ELab</w:t>
      </w:r>
      <w:proofErr w:type="spellEnd"/>
      <w:r w:rsidRPr="0021561D">
        <w:rPr>
          <w:rStyle w:val="y2iqfc"/>
          <w:rFonts w:ascii="Courier New" w:eastAsia="Times New Roman" w:hAnsi="Courier New" w:cs="B Nazanin"/>
          <w:b/>
          <w:bCs/>
          <w:color w:val="202124"/>
          <w:sz w:val="28"/>
          <w:szCs w:val="28"/>
          <w:lang w:bidi="fa-IR"/>
        </w:rPr>
        <w:t>)</w:t>
      </w:r>
    </w:p>
    <w:p w:rsidR="00ED724B" w:rsidRDefault="00ED724B" w:rsidP="00ED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ind w:left="360"/>
        <w:jc w:val="both"/>
        <w:rPr>
          <w:rStyle w:val="y2iqfc"/>
          <w:rFonts w:cs="B Nazanin"/>
          <w:color w:val="202124"/>
          <w:sz w:val="28"/>
          <w:szCs w:val="28"/>
          <w:rtl/>
          <w:lang w:bidi="fa-IR"/>
        </w:rPr>
      </w:pPr>
      <w:r w:rsidRPr="00091E6C">
        <w:rPr>
          <w:rStyle w:val="y2iqfc"/>
          <w:rFonts w:cs="B Nazanin" w:hint="cs"/>
          <w:color w:val="202124"/>
          <w:sz w:val="28"/>
          <w:szCs w:val="28"/>
          <w:rtl/>
          <w:lang w:bidi="fa-IR"/>
        </w:rPr>
        <w:t>آزمایشگاه یادگیری فناورانه یک آزمایشگاه فناوری و یادگیری فعال با ماهیت چند رشته ای و پژوهش محور است که به دنبال طراحی و ارزیابی راه حل های تکنولوژیکی برای بهبود محیط های یادگیری و آموزش می باشد. در واقع ، آزمایشگاه فناوری بازی و یادگیری ، جامعه ای از متخصصان و محققان است که بر "عینی سازی ایده ها و پروژه های تحقیقاتی" تمرکز دارد. با این حال ، بر کاربردهای کاربردی فناوری های جدید در مطالعات و تحقیقات یادگیری و آموزش تأکید دارد. از این نظر ، این آزمایشگاه همچنین می تواند بستری برای آزمایش مبانی نظری و حل مشکلات دنیای واقعی باشد. بر این اساس ، این مکان برای نوآوری ، کشف و به اشتراک گذاری دانش و تجربه است که "استاندارد سازی محصولات فناوری" را به عنوان یک هدف دنبال می کند.</w:t>
      </w:r>
    </w:p>
    <w:p w:rsidR="00ED724B" w:rsidRDefault="00ED724B" w:rsidP="00ED7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240" w:lineRule="auto"/>
        <w:ind w:left="360"/>
        <w:jc w:val="both"/>
        <w:rPr>
          <w:rStyle w:val="y2iqfc"/>
          <w:rFonts w:cs="B Nazanin"/>
          <w:color w:val="202124"/>
          <w:sz w:val="28"/>
          <w:szCs w:val="28"/>
          <w:rtl/>
          <w:lang w:bidi="fa-IR"/>
        </w:rPr>
      </w:pPr>
      <w:r>
        <w:rPr>
          <w:rStyle w:val="y2iqfc"/>
          <w:rFonts w:cs="B Nazanin" w:hint="cs"/>
          <w:color w:val="202124"/>
          <w:sz w:val="28"/>
          <w:szCs w:val="28"/>
          <w:rtl/>
          <w:lang w:bidi="fa-IR"/>
        </w:rPr>
        <w:t xml:space="preserve">تجهیزات موجود در </w:t>
      </w:r>
      <w:proofErr w:type="spellStart"/>
      <w:r>
        <w:rPr>
          <w:rStyle w:val="y2iqfc"/>
          <w:rFonts w:cs="B Nazanin"/>
          <w:color w:val="202124"/>
          <w:sz w:val="28"/>
          <w:szCs w:val="28"/>
          <w:lang w:bidi="fa-IR"/>
        </w:rPr>
        <w:t>ELab</w:t>
      </w:r>
      <w:proofErr w:type="spellEnd"/>
      <w:r>
        <w:rPr>
          <w:rStyle w:val="y2iqfc"/>
          <w:rFonts w:cs="B Nazanin" w:hint="cs"/>
          <w:color w:val="202124"/>
          <w:sz w:val="28"/>
          <w:szCs w:val="28"/>
          <w:rtl/>
          <w:lang w:bidi="fa-IR"/>
        </w:rPr>
        <w:t xml:space="preserve">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62"/>
      </w:tblGrid>
      <w:tr w:rsidR="00ED724B" w:rsidRPr="00DD6A36" w:rsidTr="009F7941">
        <w:trPr>
          <w:jc w:val="center"/>
        </w:trPr>
        <w:tc>
          <w:tcPr>
            <w:tcW w:w="6862" w:type="dxa"/>
            <w:vAlign w:val="center"/>
          </w:tcPr>
          <w:p w:rsidR="00ED724B" w:rsidRPr="00DD6A36" w:rsidRDefault="00ED724B" w:rsidP="009F7941">
            <w:pPr>
              <w:jc w:val="both"/>
              <w:rPr>
                <w:b/>
                <w:bCs/>
                <w:sz w:val="26"/>
                <w:szCs w:val="26"/>
              </w:rPr>
            </w:pPr>
            <w:r w:rsidRPr="00DD6A36">
              <w:rPr>
                <w:b/>
                <w:bCs/>
                <w:sz w:val="26"/>
                <w:szCs w:val="26"/>
              </w:rPr>
              <w:t>Name</w:t>
            </w:r>
          </w:p>
        </w:tc>
      </w:tr>
      <w:tr w:rsidR="00ED724B" w:rsidRPr="00DD6A36" w:rsidTr="009F7941">
        <w:trPr>
          <w:jc w:val="center"/>
        </w:trPr>
        <w:tc>
          <w:tcPr>
            <w:tcW w:w="6862" w:type="dxa"/>
            <w:vAlign w:val="center"/>
          </w:tcPr>
          <w:p w:rsidR="00ED724B" w:rsidRPr="00DD6A36" w:rsidRDefault="00ED724B" w:rsidP="009F7941">
            <w:pPr>
              <w:jc w:val="both"/>
              <w:rPr>
                <w:sz w:val="26"/>
                <w:szCs w:val="26"/>
              </w:rPr>
            </w:pPr>
            <w:r w:rsidRPr="00DD6A36">
              <w:rPr>
                <w:sz w:val="26"/>
                <w:szCs w:val="26"/>
              </w:rPr>
              <w:t>HTC Vive Pro VR Headset</w:t>
            </w:r>
          </w:p>
        </w:tc>
      </w:tr>
      <w:tr w:rsidR="00ED724B" w:rsidRPr="00DD6A36" w:rsidTr="009F7941">
        <w:trPr>
          <w:jc w:val="center"/>
        </w:trPr>
        <w:tc>
          <w:tcPr>
            <w:tcW w:w="6862" w:type="dxa"/>
            <w:vAlign w:val="center"/>
          </w:tcPr>
          <w:p w:rsidR="00ED724B" w:rsidRPr="00DD6A36" w:rsidRDefault="00ED724B" w:rsidP="009F7941">
            <w:pPr>
              <w:jc w:val="both"/>
              <w:rPr>
                <w:sz w:val="26"/>
                <w:szCs w:val="26"/>
              </w:rPr>
            </w:pPr>
            <w:r w:rsidRPr="00DD6A36">
              <w:rPr>
                <w:sz w:val="26"/>
                <w:szCs w:val="26"/>
              </w:rPr>
              <w:t>Oculus Quest VR Headset</w:t>
            </w:r>
          </w:p>
        </w:tc>
      </w:tr>
      <w:tr w:rsidR="00ED724B" w:rsidRPr="00DD6A36" w:rsidTr="009F7941">
        <w:trPr>
          <w:jc w:val="center"/>
        </w:trPr>
        <w:tc>
          <w:tcPr>
            <w:tcW w:w="6862" w:type="dxa"/>
            <w:vAlign w:val="center"/>
          </w:tcPr>
          <w:p w:rsidR="00ED724B" w:rsidRPr="00DD6A36" w:rsidRDefault="00ED724B" w:rsidP="009F7941">
            <w:pPr>
              <w:jc w:val="both"/>
              <w:rPr>
                <w:sz w:val="26"/>
                <w:szCs w:val="26"/>
              </w:rPr>
            </w:pPr>
            <w:r w:rsidRPr="00DD6A36">
              <w:rPr>
                <w:sz w:val="26"/>
                <w:szCs w:val="26"/>
              </w:rPr>
              <w:t>Samsung Gear VR with Controller</w:t>
            </w:r>
          </w:p>
        </w:tc>
      </w:tr>
      <w:tr w:rsidR="00ED724B" w:rsidRPr="00DD6A36" w:rsidTr="009F7941">
        <w:trPr>
          <w:jc w:val="center"/>
        </w:trPr>
        <w:tc>
          <w:tcPr>
            <w:tcW w:w="6862" w:type="dxa"/>
            <w:vAlign w:val="center"/>
          </w:tcPr>
          <w:p w:rsidR="00ED724B" w:rsidRPr="00DD6A36" w:rsidRDefault="00ED724B" w:rsidP="009F7941">
            <w:pPr>
              <w:jc w:val="both"/>
              <w:rPr>
                <w:sz w:val="26"/>
                <w:szCs w:val="26"/>
              </w:rPr>
            </w:pPr>
            <w:r w:rsidRPr="00DD6A36">
              <w:rPr>
                <w:sz w:val="26"/>
                <w:szCs w:val="26"/>
              </w:rPr>
              <w:t>Play Station 4 Gaming Console with PSVR Headset &amp; Controller</w:t>
            </w:r>
          </w:p>
        </w:tc>
      </w:tr>
    </w:tbl>
    <w:p w:rsidR="00ED724B" w:rsidRPr="000432ED" w:rsidRDefault="00ED724B" w:rsidP="00ED724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6D1C55" w:rsidRDefault="006D1C55">
      <w:bookmarkStart w:id="0" w:name="_GoBack"/>
      <w:bookmarkEnd w:id="0"/>
    </w:p>
    <w:sectPr w:rsidR="006D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265D"/>
    <w:multiLevelType w:val="hybridMultilevel"/>
    <w:tmpl w:val="E0C8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4B"/>
    <w:rsid w:val="006D1C55"/>
    <w:rsid w:val="00E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BC954-46B5-4AA4-93EB-FA186CE8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2iqfc">
    <w:name w:val="y2iqfc"/>
    <w:basedOn w:val="DefaultParagraphFont"/>
    <w:rsid w:val="00ED724B"/>
  </w:style>
  <w:style w:type="paragraph" w:styleId="ListParagraph">
    <w:name w:val="List Paragraph"/>
    <w:basedOn w:val="Normal"/>
    <w:uiPriority w:val="34"/>
    <w:qFormat/>
    <w:rsid w:val="00ED724B"/>
    <w:pPr>
      <w:ind w:left="720"/>
      <w:contextualSpacing/>
    </w:pPr>
  </w:style>
  <w:style w:type="table" w:styleId="TableGrid">
    <w:name w:val="Table Grid"/>
    <w:basedOn w:val="TableNormal"/>
    <w:uiPriority w:val="39"/>
    <w:rsid w:val="00ED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2021-09-18T04:32:00Z</dcterms:created>
  <dcterms:modified xsi:type="dcterms:W3CDTF">2021-09-18T04:32:00Z</dcterms:modified>
</cp:coreProperties>
</file>